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D19CE8" w14:textId="77777777" w:rsidR="002D5560" w:rsidRDefault="002D5560" w:rsidP="002D5560">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Для разбиения текста на страницы нужно установить курсор в место начала новой страницы и щёлкнуть кнопку «Разрыв страницы»:</w:t>
      </w:r>
    </w:p>
    <w:p w14:paraId="3C7D3DAF" w14:textId="77777777" w:rsidR="002D5560" w:rsidRDefault="002D5560" w:rsidP="002D5560">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ru-RU"/>
        </w:rPr>
      </w:pPr>
      <w:r>
        <w:rPr>
          <w:noProof/>
          <w:lang w:eastAsia="ru-RU"/>
        </w:rPr>
        <w:drawing>
          <wp:inline distT="0" distB="0" distL="0" distR="0" wp14:anchorId="6AF3C2CD" wp14:editId="2485226B">
            <wp:extent cx="3467100" cy="22932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r="79637" b="76055"/>
                    <a:stretch/>
                  </pic:blipFill>
                  <pic:spPr bwMode="auto">
                    <a:xfrm>
                      <a:off x="0" y="0"/>
                      <a:ext cx="3504248" cy="2317770"/>
                    </a:xfrm>
                    <a:prstGeom prst="rect">
                      <a:avLst/>
                    </a:prstGeom>
                    <a:ln>
                      <a:noFill/>
                    </a:ln>
                    <a:extLst>
                      <a:ext uri="{53640926-AAD7-44D8-BBD7-CCE9431645EC}">
                        <a14:shadowObscured xmlns:a14="http://schemas.microsoft.com/office/drawing/2010/main"/>
                      </a:ext>
                    </a:extLst>
                  </pic:spPr>
                </pic:pic>
              </a:graphicData>
            </a:graphic>
          </wp:inline>
        </w:drawing>
      </w:r>
    </w:p>
    <w:p w14:paraId="2BB42E67" w14:textId="77777777" w:rsidR="002D5560" w:rsidRDefault="00920766" w:rsidP="002D5560">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noProof/>
          <w:color w:val="000000" w:themeColor="text1"/>
          <w:sz w:val="24"/>
          <w:szCs w:val="24"/>
          <w:lang w:eastAsia="ru-RU"/>
        </w:rPr>
        <mc:AlternateContent>
          <mc:Choice Requires="wps">
            <w:drawing>
              <wp:anchor distT="0" distB="0" distL="114300" distR="114300" simplePos="0" relativeHeight="251659264" behindDoc="0" locked="0" layoutInCell="1" allowOverlap="1" wp14:anchorId="228624BC" wp14:editId="0F3C0D2D">
                <wp:simplePos x="0" y="0"/>
                <wp:positionH relativeFrom="column">
                  <wp:posOffset>320040</wp:posOffset>
                </wp:positionH>
                <wp:positionV relativeFrom="paragraph">
                  <wp:posOffset>349250</wp:posOffset>
                </wp:positionV>
                <wp:extent cx="542925" cy="457200"/>
                <wp:effectExtent l="0" t="0" r="28575" b="19050"/>
                <wp:wrapNone/>
                <wp:docPr id="3" name="Овал 3"/>
                <wp:cNvGraphicFramePr/>
                <a:graphic xmlns:a="http://schemas.openxmlformats.org/drawingml/2006/main">
                  <a:graphicData uri="http://schemas.microsoft.com/office/word/2010/wordprocessingShape">
                    <wps:wsp>
                      <wps:cNvSpPr/>
                      <wps:spPr>
                        <a:xfrm>
                          <a:off x="0" y="0"/>
                          <a:ext cx="542925" cy="457200"/>
                        </a:xfrm>
                        <a:prstGeom prst="ellipse">
                          <a:avLst/>
                        </a:prstGeom>
                        <a:noFill/>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85AC40F" id="Овал 3" o:spid="_x0000_s1026" style="position:absolute;margin-left:25.2pt;margin-top:27.5pt;width:42.75pt;height:36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" filled="f" strokecolor="#c0504d [3205]" strokeweight="2pt"/>
            </w:pict>
          </mc:Fallback>
        </mc:AlternateContent>
      </w:r>
      <w:r>
        <w:rPr>
          <w:rFonts w:ascii="Times New Roman" w:eastAsia="Times New Roman" w:hAnsi="Times New Roman" w:cs="Times New Roman"/>
          <w:color w:val="000000" w:themeColor="text1"/>
          <w:sz w:val="24"/>
          <w:szCs w:val="24"/>
          <w:lang w:eastAsia="ru-RU"/>
        </w:rPr>
        <w:t>Для удаления разрыва страниц нужно включить режим «Отобразить все знаки»</w:t>
      </w:r>
    </w:p>
    <w:p w14:paraId="3A64F85D" w14:textId="77777777" w:rsidR="00920766" w:rsidRDefault="00920766" w:rsidP="002D5560">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ru-RU"/>
        </w:rPr>
      </w:pPr>
      <w:r>
        <w:rPr>
          <w:noProof/>
          <w:lang w:eastAsia="ru-RU"/>
        </w:rPr>
        <w:drawing>
          <wp:inline distT="0" distB="0" distL="0" distR="0" wp14:anchorId="0DD238C3" wp14:editId="54D85A45">
            <wp:extent cx="2437705" cy="1256665"/>
            <wp:effectExtent l="0" t="0" r="1270" b="63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32069" t="5463" r="55801" b="83420"/>
                    <a:stretch/>
                  </pic:blipFill>
                  <pic:spPr bwMode="auto">
                    <a:xfrm>
                      <a:off x="0" y="0"/>
                      <a:ext cx="2453405" cy="1264758"/>
                    </a:xfrm>
                    <a:prstGeom prst="rect">
                      <a:avLst/>
                    </a:prstGeom>
                    <a:ln>
                      <a:noFill/>
                    </a:ln>
                    <a:extLst>
                      <a:ext uri="{53640926-AAD7-44D8-BBD7-CCE9431645EC}">
                        <a14:shadowObscured xmlns:a14="http://schemas.microsoft.com/office/drawing/2010/main"/>
                      </a:ext>
                    </a:extLst>
                  </pic:spPr>
                </pic:pic>
              </a:graphicData>
            </a:graphic>
          </wp:inline>
        </w:drawing>
      </w:r>
    </w:p>
    <w:p w14:paraId="4E98E48C" w14:textId="77777777" w:rsidR="008E3EAA" w:rsidRDefault="008E3EAA" w:rsidP="002D5560">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и удалить разрыв страниц:</w:t>
      </w:r>
    </w:p>
    <w:p w14:paraId="5A84A3C0" w14:textId="77777777" w:rsidR="008E3EAA" w:rsidRDefault="008E3EAA" w:rsidP="002D5560">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ru-RU"/>
        </w:rPr>
      </w:pPr>
      <w:r>
        <w:rPr>
          <w:noProof/>
          <w:lang w:eastAsia="ru-RU"/>
        </w:rPr>
        <w:drawing>
          <wp:inline distT="0" distB="0" distL="0" distR="0" wp14:anchorId="0B0BE335" wp14:editId="62182F6F">
            <wp:extent cx="3544765" cy="56197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13629" t="58438" r="73223" b="37856"/>
                    <a:stretch/>
                  </pic:blipFill>
                  <pic:spPr bwMode="auto">
                    <a:xfrm>
                      <a:off x="0" y="0"/>
                      <a:ext cx="3574625" cy="566709"/>
                    </a:xfrm>
                    <a:prstGeom prst="rect">
                      <a:avLst/>
                    </a:prstGeom>
                    <a:ln>
                      <a:noFill/>
                    </a:ln>
                    <a:extLst>
                      <a:ext uri="{53640926-AAD7-44D8-BBD7-CCE9431645EC}">
                        <a14:shadowObscured xmlns:a14="http://schemas.microsoft.com/office/drawing/2010/main"/>
                      </a:ext>
                    </a:extLst>
                  </pic:spPr>
                </pic:pic>
              </a:graphicData>
            </a:graphic>
          </wp:inline>
        </w:drawing>
      </w:r>
    </w:p>
    <w:p w14:paraId="2D8AF53C" w14:textId="77777777" w:rsidR="00E56C88" w:rsidRDefault="00E56C88" w:rsidP="002D5560">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Нумерация страниц:</w:t>
      </w:r>
    </w:p>
    <w:p w14:paraId="46EEDBA2" w14:textId="77777777" w:rsidR="00E56C88" w:rsidRDefault="00E56C88" w:rsidP="002D5560">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noProof/>
          <w:color w:val="000000" w:themeColor="text1"/>
          <w:sz w:val="24"/>
          <w:szCs w:val="24"/>
          <w:lang w:eastAsia="ru-RU"/>
        </w:rPr>
        <mc:AlternateContent>
          <mc:Choice Requires="wps">
            <w:drawing>
              <wp:anchor distT="0" distB="0" distL="114300" distR="114300" simplePos="0" relativeHeight="251661312" behindDoc="0" locked="0" layoutInCell="1" allowOverlap="1" wp14:anchorId="54E0A497" wp14:editId="49172AF1">
                <wp:simplePos x="0" y="0"/>
                <wp:positionH relativeFrom="column">
                  <wp:posOffset>5349240</wp:posOffset>
                </wp:positionH>
                <wp:positionV relativeFrom="paragraph">
                  <wp:posOffset>220345</wp:posOffset>
                </wp:positionV>
                <wp:extent cx="542925" cy="457200"/>
                <wp:effectExtent l="0" t="0" r="28575" b="19050"/>
                <wp:wrapNone/>
                <wp:docPr id="6" name="Овал 6"/>
                <wp:cNvGraphicFramePr/>
                <a:graphic xmlns:a="http://schemas.openxmlformats.org/drawingml/2006/main">
                  <a:graphicData uri="http://schemas.microsoft.com/office/word/2010/wordprocessingShape">
                    <wps:wsp>
                      <wps:cNvSpPr/>
                      <wps:spPr>
                        <a:xfrm>
                          <a:off x="0" y="0"/>
                          <a:ext cx="542925" cy="457200"/>
                        </a:xfrm>
                        <a:prstGeom prst="ellipse">
                          <a:avLst/>
                        </a:prstGeom>
                        <a:noFill/>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4BB307B" id="Овал 6" o:spid="_x0000_s1026" style="position:absolute;margin-left:421.2pt;margin-top:17.35pt;width:42.75pt;height:36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" filled="f" strokecolor="#c0504d [3205]" strokeweight="2pt"/>
            </w:pict>
          </mc:Fallback>
        </mc:AlternateContent>
      </w:r>
      <w:r>
        <w:rPr>
          <w:noProof/>
          <w:lang w:eastAsia="ru-RU"/>
        </w:rPr>
        <w:drawing>
          <wp:inline distT="0" distB="0" distL="0" distR="0" wp14:anchorId="18D74395" wp14:editId="1548716A">
            <wp:extent cx="6419164" cy="866775"/>
            <wp:effectExtent l="0" t="0" r="127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6839" r="21912" b="82896"/>
                    <a:stretch/>
                  </pic:blipFill>
                  <pic:spPr bwMode="auto">
                    <a:xfrm>
                      <a:off x="0" y="0"/>
                      <a:ext cx="6453562" cy="871420"/>
                    </a:xfrm>
                    <a:prstGeom prst="rect">
                      <a:avLst/>
                    </a:prstGeom>
                    <a:ln>
                      <a:noFill/>
                    </a:ln>
                    <a:extLst>
                      <a:ext uri="{53640926-AAD7-44D8-BBD7-CCE9431645EC}">
                        <a14:shadowObscured xmlns:a14="http://schemas.microsoft.com/office/drawing/2010/main"/>
                      </a:ext>
                    </a:extLst>
                  </pic:spPr>
                </pic:pic>
              </a:graphicData>
            </a:graphic>
          </wp:inline>
        </w:drawing>
      </w:r>
    </w:p>
    <w:p w14:paraId="546CB1B6" w14:textId="77777777" w:rsidR="00D55F82" w:rsidRDefault="00D55F82" w:rsidP="002D5560">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ru-RU"/>
        </w:rPr>
      </w:pPr>
    </w:p>
    <w:p w14:paraId="68EA877B" w14:textId="77777777" w:rsidR="00D55F82" w:rsidRDefault="00D55F82" w:rsidP="002D5560">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Колонтитулы (одинаковые надписи на всех страницах):</w:t>
      </w:r>
    </w:p>
    <w:p w14:paraId="085C56E6" w14:textId="77777777" w:rsidR="00D55F82" w:rsidRDefault="00D55F82" w:rsidP="002D5560">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noProof/>
          <w:color w:val="000000" w:themeColor="text1"/>
          <w:sz w:val="24"/>
          <w:szCs w:val="24"/>
          <w:lang w:eastAsia="ru-RU"/>
        </w:rPr>
        <mc:AlternateContent>
          <mc:Choice Requires="wps">
            <w:drawing>
              <wp:anchor distT="0" distB="0" distL="114300" distR="114300" simplePos="0" relativeHeight="251663360" behindDoc="0" locked="0" layoutInCell="1" allowOverlap="1" wp14:anchorId="1733B186" wp14:editId="352E1621">
                <wp:simplePos x="0" y="0"/>
                <wp:positionH relativeFrom="column">
                  <wp:posOffset>5120640</wp:posOffset>
                </wp:positionH>
                <wp:positionV relativeFrom="paragraph">
                  <wp:posOffset>222250</wp:posOffset>
                </wp:positionV>
                <wp:extent cx="914400" cy="533400"/>
                <wp:effectExtent l="0" t="0" r="19050" b="19050"/>
                <wp:wrapNone/>
                <wp:docPr id="8" name="Овал 8"/>
                <wp:cNvGraphicFramePr/>
                <a:graphic xmlns:a="http://schemas.openxmlformats.org/drawingml/2006/main">
                  <a:graphicData uri="http://schemas.microsoft.com/office/word/2010/wordprocessingShape">
                    <wps:wsp>
                      <wps:cNvSpPr/>
                      <wps:spPr>
                        <a:xfrm>
                          <a:off x="0" y="0"/>
                          <a:ext cx="914400" cy="533400"/>
                        </a:xfrm>
                        <a:prstGeom prst="ellipse">
                          <a:avLst/>
                        </a:prstGeom>
                        <a:noFill/>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594F46F" id="Овал 8" o:spid="_x0000_s1026" style="position:absolute;margin-left:403.2pt;margin-top:17.5pt;width:1in;height:4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" filled="f" strokecolor="#c0504d [3205]" strokeweight="2pt"/>
            </w:pict>
          </mc:Fallback>
        </mc:AlternateContent>
      </w:r>
      <w:r>
        <w:rPr>
          <w:noProof/>
          <w:lang w:eastAsia="ru-RU"/>
        </w:rPr>
        <w:drawing>
          <wp:inline distT="0" distB="0" distL="0" distR="0" wp14:anchorId="4413CF86" wp14:editId="470D11DC">
            <wp:extent cx="5953125" cy="809625"/>
            <wp:effectExtent l="0" t="0" r="952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7055" r="32817" b="85462"/>
                    <a:stretch/>
                  </pic:blipFill>
                  <pic:spPr bwMode="auto">
                    <a:xfrm>
                      <a:off x="0" y="0"/>
                      <a:ext cx="5973353" cy="812376"/>
                    </a:xfrm>
                    <a:prstGeom prst="rect">
                      <a:avLst/>
                    </a:prstGeom>
                    <a:ln>
                      <a:noFill/>
                    </a:ln>
                    <a:extLst>
                      <a:ext uri="{53640926-AAD7-44D8-BBD7-CCE9431645EC}">
                        <a14:shadowObscured xmlns:a14="http://schemas.microsoft.com/office/drawing/2010/main"/>
                      </a:ext>
                    </a:extLst>
                  </pic:spPr>
                </pic:pic>
              </a:graphicData>
            </a:graphic>
          </wp:inline>
        </w:drawing>
      </w:r>
    </w:p>
    <w:p w14:paraId="597E6788" w14:textId="77777777" w:rsidR="00D55F82" w:rsidRDefault="00D55F82" w:rsidP="002D5560">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ru-RU"/>
        </w:rPr>
      </w:pPr>
    </w:p>
    <w:p w14:paraId="73995B5A" w14:textId="77777777" w:rsidR="00B76205" w:rsidRDefault="00B76205" w:rsidP="00B76205">
      <w:pPr>
        <w:pStyle w:val="a5"/>
        <w:numPr>
          <w:ilvl w:val="0"/>
          <w:numId w:val="1"/>
        </w:numPr>
        <w:spacing w:before="100" w:beforeAutospacing="1" w:after="100" w:afterAutospacing="1" w:line="240" w:lineRule="auto"/>
        <w:ind w:left="426"/>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lastRenderedPageBreak/>
        <w:t>Разбейте текст на страницы. Каждая страница должна начинаться со слова красного цвета.</w:t>
      </w:r>
    </w:p>
    <w:p w14:paraId="5D527A83" w14:textId="77777777" w:rsidR="00B76205" w:rsidRDefault="00B76205" w:rsidP="00B76205">
      <w:pPr>
        <w:pStyle w:val="a5"/>
        <w:numPr>
          <w:ilvl w:val="0"/>
          <w:numId w:val="1"/>
        </w:numPr>
        <w:spacing w:before="100" w:beforeAutospacing="1" w:after="100" w:afterAutospacing="1" w:line="240" w:lineRule="auto"/>
        <w:ind w:left="426"/>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Сделайте нумерацию страниц. Первая страница должна иметь №5. Номера должны располагаться внизу по центру.</w:t>
      </w:r>
    </w:p>
    <w:p w14:paraId="4032E64E" w14:textId="77777777" w:rsidR="00B76205" w:rsidRDefault="00B76205" w:rsidP="00B76205">
      <w:pPr>
        <w:pStyle w:val="a5"/>
        <w:numPr>
          <w:ilvl w:val="0"/>
          <w:numId w:val="1"/>
        </w:numPr>
        <w:spacing w:before="100" w:beforeAutospacing="1" w:after="100" w:afterAutospacing="1" w:line="240" w:lineRule="auto"/>
        <w:ind w:left="426"/>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Установите все поля по 2 см.</w:t>
      </w:r>
    </w:p>
    <w:p w14:paraId="7BBA1BB1" w14:textId="77777777" w:rsidR="00B76205" w:rsidRDefault="00B76205" w:rsidP="00B76205">
      <w:pPr>
        <w:pStyle w:val="a5"/>
        <w:numPr>
          <w:ilvl w:val="0"/>
          <w:numId w:val="1"/>
        </w:numPr>
        <w:spacing w:before="100" w:beforeAutospacing="1" w:after="100" w:afterAutospacing="1" w:line="240" w:lineRule="auto"/>
        <w:ind w:left="426"/>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Сделайте на всех страницах кроме первой верхний колонтитул «Многостраничный документ»</w:t>
      </w:r>
    </w:p>
    <w:p w14:paraId="2DC561F1" w14:textId="77777777" w:rsidR="00B76205" w:rsidRDefault="00B76205" w:rsidP="00B76205">
      <w:pPr>
        <w:pStyle w:val="a5"/>
        <w:numPr>
          <w:ilvl w:val="0"/>
          <w:numId w:val="1"/>
        </w:numPr>
        <w:spacing w:before="100" w:beforeAutospacing="1" w:after="100" w:afterAutospacing="1" w:line="240" w:lineRule="auto"/>
        <w:ind w:left="426"/>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Установите нулевой вертикальный интервал между всеми абзацами.</w:t>
      </w:r>
    </w:p>
    <w:p w14:paraId="6156AC2A" w14:textId="77777777" w:rsidR="008E3EAA" w:rsidRDefault="008E3EAA">
      <w:pP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br w:type="page"/>
      </w:r>
    </w:p>
    <w:p w14:paraId="5517A657" w14:textId="77777777" w:rsidR="00FA2588" w:rsidRPr="00FA2588" w:rsidRDefault="00FA2588" w:rsidP="00FA2588">
      <w:pPr>
        <w:spacing w:before="100" w:beforeAutospacing="1" w:after="100" w:afterAutospacing="1" w:line="240" w:lineRule="auto"/>
        <w:ind w:firstLine="567"/>
        <w:jc w:val="both"/>
        <w:rPr>
          <w:rFonts w:ascii="Times New Roman" w:eastAsia="Times New Roman" w:hAnsi="Times New Roman" w:cs="Times New Roman"/>
          <w:color w:val="000000" w:themeColor="text1"/>
          <w:sz w:val="24"/>
          <w:szCs w:val="24"/>
          <w:lang w:eastAsia="ru-RU"/>
        </w:rPr>
      </w:pPr>
      <w:r w:rsidRPr="00FA2588">
        <w:rPr>
          <w:rFonts w:ascii="Times New Roman" w:eastAsia="Times New Roman" w:hAnsi="Times New Roman" w:cs="Times New Roman"/>
          <w:color w:val="FF0000"/>
          <w:sz w:val="24"/>
          <w:szCs w:val="24"/>
          <w:lang w:eastAsia="ru-RU"/>
        </w:rPr>
        <w:lastRenderedPageBreak/>
        <w:t>Одним</w:t>
      </w:r>
      <w:r w:rsidRPr="00FA2588">
        <w:rPr>
          <w:rFonts w:ascii="Times New Roman" w:eastAsia="Times New Roman" w:hAnsi="Times New Roman" w:cs="Times New Roman"/>
          <w:color w:val="000000" w:themeColor="text1"/>
          <w:sz w:val="24"/>
          <w:szCs w:val="24"/>
          <w:lang w:eastAsia="ru-RU"/>
        </w:rPr>
        <w:t xml:space="preserve"> из основных вопросов создания документа является выбор типа шрифта, его стиля и размера, а также определения требований к плотности печати на строке и странице. Важность этих решений связана с тем, что успех того или иного документа в большой степени зависит от того, как он выглядит.</w:t>
      </w:r>
    </w:p>
    <w:p w14:paraId="075544B4" w14:textId="77777777" w:rsidR="00FA2588" w:rsidRPr="00FA2588" w:rsidRDefault="00FA2588" w:rsidP="00FA2588">
      <w:pPr>
        <w:spacing w:before="100" w:beforeAutospacing="1" w:after="100" w:afterAutospacing="1" w:line="240" w:lineRule="auto"/>
        <w:ind w:firstLine="567"/>
        <w:jc w:val="both"/>
        <w:rPr>
          <w:rFonts w:ascii="Times New Roman" w:eastAsia="Times New Roman" w:hAnsi="Times New Roman" w:cs="Times New Roman"/>
          <w:color w:val="000000" w:themeColor="text1"/>
          <w:sz w:val="24"/>
          <w:szCs w:val="24"/>
          <w:lang w:eastAsia="ru-RU"/>
        </w:rPr>
      </w:pPr>
      <w:r w:rsidRPr="00FA2588">
        <w:rPr>
          <w:rFonts w:ascii="Times New Roman" w:eastAsia="Times New Roman" w:hAnsi="Times New Roman" w:cs="Times New Roman"/>
          <w:color w:val="000000" w:themeColor="text1"/>
          <w:sz w:val="24"/>
          <w:szCs w:val="24"/>
          <w:lang w:eastAsia="ru-RU"/>
        </w:rPr>
        <w:t>Выбор шрифта должен соответствовать информации, которую вы хотите передать читателю: шрифт не должен быть ни слишком заметным, ни слишком ординарным. При этом различные части документа (заголовок, сам текст документа, примечания) нужно набирать шрифтами различных размеров. Правильный выбор шрифта, его стиля (жирный, курсив, обычный) и размера акцентирует содержание сообщения, не привлекая внимания к самому шрифту.</w:t>
      </w:r>
    </w:p>
    <w:p w14:paraId="6D3972D9" w14:textId="77777777" w:rsidR="00FA2588" w:rsidRPr="00FA2588" w:rsidRDefault="00FA2588" w:rsidP="00FA2588">
      <w:pPr>
        <w:spacing w:before="100" w:beforeAutospacing="1" w:after="100" w:afterAutospacing="1" w:line="240" w:lineRule="auto"/>
        <w:ind w:firstLine="567"/>
        <w:jc w:val="both"/>
        <w:rPr>
          <w:rFonts w:ascii="Times New Roman" w:eastAsia="Times New Roman" w:hAnsi="Times New Roman" w:cs="Times New Roman"/>
          <w:color w:val="000000" w:themeColor="text1"/>
          <w:sz w:val="24"/>
          <w:szCs w:val="24"/>
          <w:lang w:eastAsia="ru-RU"/>
        </w:rPr>
      </w:pPr>
      <w:r w:rsidRPr="00FA2588">
        <w:rPr>
          <w:rFonts w:ascii="Times New Roman" w:eastAsia="Times New Roman" w:hAnsi="Times New Roman" w:cs="Times New Roman"/>
          <w:b/>
          <w:bCs/>
          <w:color w:val="000000" w:themeColor="text1"/>
          <w:sz w:val="24"/>
          <w:szCs w:val="24"/>
          <w:lang w:eastAsia="ru-RU"/>
        </w:rPr>
        <w:t>Шрифт</w:t>
      </w:r>
      <w:r w:rsidRPr="00FA2588">
        <w:rPr>
          <w:rFonts w:ascii="Times New Roman" w:eastAsia="Times New Roman" w:hAnsi="Times New Roman" w:cs="Times New Roman"/>
          <w:color w:val="000000" w:themeColor="text1"/>
          <w:sz w:val="24"/>
          <w:szCs w:val="24"/>
          <w:lang w:eastAsia="ru-RU"/>
        </w:rPr>
        <w:t xml:space="preserve"> представляет собой комплект букв, цифр и специальных символов, оформленных в соответствии с едиными требованиями. Шрифты отличаются друг от друга рисунком (гарнитурой), начертанием (прямой, курсивный), и размером (кеглем).</w:t>
      </w:r>
    </w:p>
    <w:p w14:paraId="4FF7D748" w14:textId="77777777" w:rsidR="00FA2588" w:rsidRPr="00FA2588" w:rsidRDefault="00FA2588" w:rsidP="00FA2588">
      <w:pPr>
        <w:spacing w:before="100" w:beforeAutospacing="1" w:after="100" w:afterAutospacing="1" w:line="240" w:lineRule="auto"/>
        <w:ind w:firstLine="567"/>
        <w:jc w:val="both"/>
        <w:rPr>
          <w:rFonts w:ascii="Times New Roman" w:eastAsia="Times New Roman" w:hAnsi="Times New Roman" w:cs="Times New Roman"/>
          <w:color w:val="000000" w:themeColor="text1"/>
          <w:sz w:val="24"/>
          <w:szCs w:val="24"/>
          <w:lang w:eastAsia="ru-RU"/>
        </w:rPr>
      </w:pPr>
      <w:r w:rsidRPr="00FA2588">
        <w:rPr>
          <w:rFonts w:ascii="Times New Roman" w:eastAsia="Times New Roman" w:hAnsi="Times New Roman" w:cs="Times New Roman"/>
          <w:color w:val="000000" w:themeColor="text1"/>
          <w:sz w:val="24"/>
          <w:szCs w:val="24"/>
          <w:lang w:eastAsia="ru-RU"/>
        </w:rPr>
        <w:t>Тип шрифта в полиграфии принято называть гарнитурой шрифта.</w:t>
      </w:r>
      <w:r w:rsidRPr="00FA2588">
        <w:rPr>
          <w:rFonts w:ascii="Times New Roman" w:eastAsia="Times New Roman" w:hAnsi="Times New Roman" w:cs="Times New Roman"/>
          <w:b/>
          <w:bCs/>
          <w:color w:val="000000" w:themeColor="text1"/>
          <w:sz w:val="24"/>
          <w:szCs w:val="24"/>
          <w:lang w:eastAsia="ru-RU"/>
        </w:rPr>
        <w:t xml:space="preserve"> Гарнитура</w:t>
      </w:r>
      <w:r w:rsidRPr="00FA2588">
        <w:rPr>
          <w:rFonts w:ascii="Times New Roman" w:eastAsia="Times New Roman" w:hAnsi="Times New Roman" w:cs="Times New Roman"/>
          <w:color w:val="000000" w:themeColor="text1"/>
          <w:sz w:val="24"/>
          <w:szCs w:val="24"/>
          <w:lang w:eastAsia="ru-RU"/>
        </w:rPr>
        <w:t xml:space="preserve"> определяет набор художественных решений, отличающий данный шрифт от других. Каждая гарнитура имеет определенное название, например, Times, </w:t>
      </w:r>
      <w:proofErr w:type="spellStart"/>
      <w:r w:rsidRPr="00FA2588">
        <w:rPr>
          <w:rFonts w:ascii="Times New Roman" w:eastAsia="Times New Roman" w:hAnsi="Times New Roman" w:cs="Times New Roman"/>
          <w:color w:val="000000" w:themeColor="text1"/>
          <w:sz w:val="24"/>
          <w:szCs w:val="24"/>
          <w:lang w:eastAsia="ru-RU"/>
        </w:rPr>
        <w:t>Helvetica</w:t>
      </w:r>
      <w:proofErr w:type="spellEnd"/>
      <w:r w:rsidRPr="00FA2588">
        <w:rPr>
          <w:rFonts w:ascii="Times New Roman" w:eastAsia="Times New Roman" w:hAnsi="Times New Roman" w:cs="Times New Roman"/>
          <w:color w:val="000000" w:themeColor="text1"/>
          <w:sz w:val="24"/>
          <w:szCs w:val="24"/>
          <w:lang w:eastAsia="ru-RU"/>
        </w:rPr>
        <w:t xml:space="preserve">, </w:t>
      </w:r>
      <w:proofErr w:type="spellStart"/>
      <w:r w:rsidRPr="00FA2588">
        <w:rPr>
          <w:rFonts w:ascii="Times New Roman" w:eastAsia="Times New Roman" w:hAnsi="Times New Roman" w:cs="Times New Roman"/>
          <w:color w:val="000000" w:themeColor="text1"/>
          <w:sz w:val="24"/>
          <w:szCs w:val="24"/>
          <w:lang w:eastAsia="ru-RU"/>
        </w:rPr>
        <w:t>Courier</w:t>
      </w:r>
      <w:proofErr w:type="spellEnd"/>
      <w:r w:rsidRPr="00FA2588">
        <w:rPr>
          <w:rFonts w:ascii="Times New Roman" w:eastAsia="Times New Roman" w:hAnsi="Times New Roman" w:cs="Times New Roman"/>
          <w:color w:val="000000" w:themeColor="text1"/>
          <w:sz w:val="24"/>
          <w:szCs w:val="24"/>
          <w:lang w:eastAsia="ru-RU"/>
        </w:rPr>
        <w:t>.</w:t>
      </w:r>
    </w:p>
    <w:p w14:paraId="720AC716" w14:textId="77777777" w:rsidR="00FA2588" w:rsidRPr="00FA2588" w:rsidRDefault="00FA2588" w:rsidP="00FA2588">
      <w:pPr>
        <w:spacing w:before="100" w:beforeAutospacing="1" w:after="100" w:afterAutospacing="1" w:line="240" w:lineRule="auto"/>
        <w:ind w:firstLine="567"/>
        <w:jc w:val="both"/>
        <w:rPr>
          <w:rFonts w:ascii="Times New Roman" w:eastAsia="Times New Roman" w:hAnsi="Times New Roman" w:cs="Times New Roman"/>
          <w:color w:val="000000" w:themeColor="text1"/>
          <w:sz w:val="24"/>
          <w:szCs w:val="24"/>
          <w:lang w:eastAsia="ru-RU"/>
        </w:rPr>
      </w:pPr>
      <w:r w:rsidRPr="00FA2588">
        <w:rPr>
          <w:rFonts w:ascii="Times New Roman" w:eastAsia="Times New Roman" w:hAnsi="Times New Roman" w:cs="Times New Roman"/>
          <w:color w:val="000000" w:themeColor="text1"/>
          <w:sz w:val="24"/>
          <w:szCs w:val="24"/>
          <w:lang w:eastAsia="ru-RU"/>
        </w:rPr>
        <w:t>Каждый тип шрифта имеет несколько</w:t>
      </w:r>
      <w:r w:rsidRPr="00FA2588">
        <w:rPr>
          <w:rFonts w:ascii="Times New Roman" w:eastAsia="Times New Roman" w:hAnsi="Times New Roman" w:cs="Times New Roman"/>
          <w:b/>
          <w:bCs/>
          <w:color w:val="000000" w:themeColor="text1"/>
          <w:sz w:val="24"/>
          <w:szCs w:val="24"/>
          <w:lang w:eastAsia="ru-RU"/>
        </w:rPr>
        <w:t xml:space="preserve"> начертаний</w:t>
      </w:r>
      <w:r w:rsidRPr="00FA2588">
        <w:rPr>
          <w:rFonts w:ascii="Times New Roman" w:eastAsia="Times New Roman" w:hAnsi="Times New Roman" w:cs="Times New Roman"/>
          <w:color w:val="000000" w:themeColor="text1"/>
          <w:sz w:val="24"/>
          <w:szCs w:val="24"/>
          <w:lang w:eastAsia="ru-RU"/>
        </w:rPr>
        <w:t xml:space="preserve"> символов, например, </w:t>
      </w:r>
      <w:r w:rsidRPr="00FA2588">
        <w:rPr>
          <w:rFonts w:ascii="Times New Roman" w:eastAsia="Times New Roman" w:hAnsi="Times New Roman" w:cs="Times New Roman"/>
          <w:b/>
          <w:bCs/>
          <w:color w:val="000000" w:themeColor="text1"/>
          <w:sz w:val="24"/>
          <w:szCs w:val="24"/>
          <w:lang w:eastAsia="ru-RU"/>
        </w:rPr>
        <w:t>полужирный,</w:t>
      </w:r>
      <w:r w:rsidRPr="00FA2588">
        <w:rPr>
          <w:rFonts w:ascii="Times New Roman" w:eastAsia="Times New Roman" w:hAnsi="Times New Roman" w:cs="Times New Roman"/>
          <w:color w:val="000000" w:themeColor="text1"/>
          <w:sz w:val="24"/>
          <w:szCs w:val="24"/>
          <w:lang w:eastAsia="ru-RU"/>
        </w:rPr>
        <w:t xml:space="preserve"> курсив,</w:t>
      </w:r>
      <w:r w:rsidRPr="00FA2588">
        <w:rPr>
          <w:rFonts w:ascii="Times New Roman" w:eastAsia="Times New Roman" w:hAnsi="Times New Roman" w:cs="Times New Roman"/>
          <w:b/>
          <w:bCs/>
          <w:color w:val="000000" w:themeColor="text1"/>
          <w:sz w:val="24"/>
          <w:szCs w:val="24"/>
          <w:lang w:eastAsia="ru-RU"/>
        </w:rPr>
        <w:t xml:space="preserve"> полужирный курсив,</w:t>
      </w:r>
      <w:r w:rsidRPr="00FA2588">
        <w:rPr>
          <w:rFonts w:ascii="Times New Roman" w:eastAsia="Times New Roman" w:hAnsi="Times New Roman" w:cs="Times New Roman"/>
          <w:color w:val="000000" w:themeColor="text1"/>
          <w:sz w:val="24"/>
          <w:szCs w:val="24"/>
          <w:lang w:eastAsia="ru-RU"/>
        </w:rPr>
        <w:t xml:space="preserve"> обычный. Кроме того, можно ввести </w:t>
      </w:r>
      <w:r w:rsidRPr="00FA2588">
        <w:rPr>
          <w:rFonts w:ascii="Times New Roman" w:eastAsia="Times New Roman" w:hAnsi="Times New Roman" w:cs="Times New Roman"/>
          <w:color w:val="000000" w:themeColor="text1"/>
          <w:sz w:val="24"/>
          <w:szCs w:val="24"/>
          <w:u w:val="single"/>
          <w:lang w:eastAsia="ru-RU"/>
        </w:rPr>
        <w:t>подчеркивание</w:t>
      </w:r>
      <w:r w:rsidRPr="00FA2588">
        <w:rPr>
          <w:rFonts w:ascii="Times New Roman" w:eastAsia="Times New Roman" w:hAnsi="Times New Roman" w:cs="Times New Roman"/>
          <w:color w:val="000000" w:themeColor="text1"/>
          <w:sz w:val="24"/>
          <w:szCs w:val="24"/>
          <w:lang w:eastAsia="ru-RU"/>
        </w:rPr>
        <w:t xml:space="preserve"> символов и фрагментов текста.</w:t>
      </w:r>
    </w:p>
    <w:p w14:paraId="22848058" w14:textId="77777777" w:rsidR="00FA2588" w:rsidRPr="00FA2588" w:rsidRDefault="00FA2588" w:rsidP="00FA2588">
      <w:pPr>
        <w:spacing w:before="100" w:beforeAutospacing="1" w:after="100" w:afterAutospacing="1" w:line="240" w:lineRule="auto"/>
        <w:ind w:firstLine="567"/>
        <w:jc w:val="both"/>
        <w:rPr>
          <w:rFonts w:ascii="Times New Roman" w:eastAsia="Times New Roman" w:hAnsi="Times New Roman" w:cs="Times New Roman"/>
          <w:color w:val="000000" w:themeColor="text1"/>
          <w:sz w:val="24"/>
          <w:szCs w:val="24"/>
          <w:lang w:eastAsia="ru-RU"/>
        </w:rPr>
      </w:pPr>
      <w:r w:rsidRPr="00FA2588">
        <w:rPr>
          <w:rFonts w:ascii="Times New Roman" w:eastAsia="Times New Roman" w:hAnsi="Times New Roman" w:cs="Times New Roman"/>
          <w:color w:val="000000" w:themeColor="text1"/>
          <w:sz w:val="24"/>
          <w:szCs w:val="24"/>
          <w:lang w:eastAsia="ru-RU"/>
        </w:rPr>
        <w:t>Размер шрифта или иначе</w:t>
      </w:r>
      <w:r w:rsidRPr="00FA2588">
        <w:rPr>
          <w:rFonts w:ascii="Times New Roman" w:eastAsia="Times New Roman" w:hAnsi="Times New Roman" w:cs="Times New Roman"/>
          <w:b/>
          <w:bCs/>
          <w:color w:val="000000" w:themeColor="text1"/>
          <w:sz w:val="24"/>
          <w:szCs w:val="24"/>
          <w:lang w:eastAsia="ru-RU"/>
        </w:rPr>
        <w:t xml:space="preserve"> кегль</w:t>
      </w:r>
      <w:r w:rsidRPr="00FA2588">
        <w:rPr>
          <w:rFonts w:ascii="Times New Roman" w:eastAsia="Times New Roman" w:hAnsi="Times New Roman" w:cs="Times New Roman"/>
          <w:color w:val="000000" w:themeColor="text1"/>
          <w:sz w:val="24"/>
          <w:szCs w:val="24"/>
          <w:lang w:eastAsia="ru-RU"/>
        </w:rPr>
        <w:t xml:space="preserve"> - это его вертикальный размер, измеряемый в пунктах (1 пункт равняется 0,376 мм). Для большинства документов используются шрифты в 10-12 пунктов, в то время как газетная полоса может иметь шрифт в 8 пунктов. Размер шрифта более 14 пунктов обычно используется лишь для заголовков и выделений. Заметим, что шрифты различных типов, но одного размера необязательно выглядят одинаковыми по величине. </w:t>
      </w:r>
    </w:p>
    <w:p w14:paraId="503C726E" w14:textId="77777777" w:rsidR="00FA2588" w:rsidRPr="00FA2588" w:rsidRDefault="00FA2588" w:rsidP="00FA2588">
      <w:pPr>
        <w:spacing w:before="100" w:beforeAutospacing="1" w:after="100" w:afterAutospacing="1" w:line="240" w:lineRule="auto"/>
        <w:ind w:firstLine="567"/>
        <w:jc w:val="both"/>
        <w:rPr>
          <w:rFonts w:ascii="Times New Roman" w:eastAsia="Times New Roman" w:hAnsi="Times New Roman" w:cs="Times New Roman"/>
          <w:color w:val="000000" w:themeColor="text1"/>
          <w:sz w:val="24"/>
          <w:szCs w:val="24"/>
          <w:lang w:eastAsia="ru-RU"/>
        </w:rPr>
      </w:pPr>
      <w:r w:rsidRPr="00FA2588">
        <w:rPr>
          <w:rFonts w:ascii="Times New Roman" w:eastAsia="Times New Roman" w:hAnsi="Times New Roman" w:cs="Times New Roman"/>
          <w:color w:val="000000" w:themeColor="text1"/>
          <w:sz w:val="24"/>
          <w:szCs w:val="24"/>
          <w:lang w:eastAsia="ru-RU"/>
        </w:rPr>
        <w:t>Низкая разреженность строк (т.е. небольшое расстояние между соседними строками) затрудняет чтение, а высокая - делает документ малоинформативным. Для правильного выбора разреженности строк, также измеряемой в пунктах, необходимо учитывать размер используемого шрифта. В современных издательских системах разреженность строк определяется автоматически на уровне 120% от выбранного размера шрифта. Во многих текстовых процессорах имеется возможность регулировать расстояние между символами в словах, создавая более уплотненное или разреженное их начертание. Такой прием часто применяется для заголовков.</w:t>
      </w:r>
    </w:p>
    <w:p w14:paraId="39FEC439" w14:textId="77777777" w:rsidR="00FA2588" w:rsidRPr="00FA2588" w:rsidRDefault="00FA2588" w:rsidP="00FA2588">
      <w:pPr>
        <w:spacing w:before="100" w:beforeAutospacing="1" w:after="100" w:afterAutospacing="1" w:line="240" w:lineRule="auto"/>
        <w:ind w:firstLine="567"/>
        <w:jc w:val="both"/>
        <w:rPr>
          <w:rFonts w:ascii="Times New Roman" w:eastAsia="Times New Roman" w:hAnsi="Times New Roman" w:cs="Times New Roman"/>
          <w:color w:val="000000" w:themeColor="text1"/>
          <w:sz w:val="24"/>
          <w:szCs w:val="24"/>
          <w:lang w:eastAsia="ru-RU"/>
        </w:rPr>
      </w:pPr>
      <w:r w:rsidRPr="00FA2588">
        <w:rPr>
          <w:rFonts w:ascii="Times New Roman" w:eastAsia="Times New Roman" w:hAnsi="Times New Roman" w:cs="Times New Roman"/>
          <w:color w:val="FF0000"/>
          <w:sz w:val="24"/>
          <w:szCs w:val="24"/>
          <w:lang w:eastAsia="ru-RU"/>
        </w:rPr>
        <w:t>При</w:t>
      </w:r>
      <w:r w:rsidRPr="00FA2588">
        <w:rPr>
          <w:rFonts w:ascii="Times New Roman" w:eastAsia="Times New Roman" w:hAnsi="Times New Roman" w:cs="Times New Roman"/>
          <w:color w:val="000000" w:themeColor="text1"/>
          <w:sz w:val="24"/>
          <w:szCs w:val="24"/>
          <w:lang w:eastAsia="ru-RU"/>
        </w:rPr>
        <w:t xml:space="preserve"> работе с документами на персональных компьютерах применяют растровые и векторные шрифты. </w:t>
      </w:r>
      <w:r w:rsidRPr="00FA2588">
        <w:rPr>
          <w:rFonts w:ascii="Times New Roman" w:eastAsia="Times New Roman" w:hAnsi="Times New Roman" w:cs="Times New Roman"/>
          <w:b/>
          <w:bCs/>
          <w:color w:val="000000" w:themeColor="text1"/>
          <w:sz w:val="24"/>
          <w:szCs w:val="24"/>
          <w:lang w:eastAsia="ru-RU"/>
        </w:rPr>
        <w:t>Растровые шрифты</w:t>
      </w:r>
      <w:r w:rsidRPr="00FA2588">
        <w:rPr>
          <w:rFonts w:ascii="Times New Roman" w:eastAsia="Times New Roman" w:hAnsi="Times New Roman" w:cs="Times New Roman"/>
          <w:color w:val="000000" w:themeColor="text1"/>
          <w:sz w:val="24"/>
          <w:szCs w:val="24"/>
          <w:lang w:eastAsia="ru-RU"/>
        </w:rPr>
        <w:t xml:space="preserve"> строятся в виде битового массива точек - растра. Каждая буква растрового шрифта представляется как группа закрашенных квадратиков (точек) на сетке растра. Растровые шрифты не масштабируются. При попытке увеличения размера растровых шрифтов происходит резкое ухудшение их качества - лестничный эффект, поэтому приходится хранить отдельную копию шрифта для каждого используемого размера. Растровые шрифты просты в отображении, поэтому применяются в качестве экранных шрифтов, во всех матричных и в большинстве лазерных и струйных принтерах, на графопостроителях. При отображении растровых шрифтов в натуральную величину они дают более высокое качество изображения, нежели векторные. </w:t>
      </w:r>
    </w:p>
    <w:p w14:paraId="7DBA8583" w14:textId="77777777" w:rsidR="00FA2588" w:rsidRPr="00FA2588" w:rsidRDefault="00FA2588" w:rsidP="00FA2588">
      <w:pPr>
        <w:spacing w:before="100" w:beforeAutospacing="1" w:after="100" w:afterAutospacing="1" w:line="240" w:lineRule="auto"/>
        <w:ind w:firstLine="567"/>
        <w:jc w:val="both"/>
        <w:rPr>
          <w:rFonts w:ascii="Times New Roman" w:eastAsia="Times New Roman" w:hAnsi="Times New Roman" w:cs="Times New Roman"/>
          <w:color w:val="000000" w:themeColor="text1"/>
          <w:sz w:val="24"/>
          <w:szCs w:val="24"/>
          <w:lang w:eastAsia="ru-RU"/>
        </w:rPr>
      </w:pPr>
      <w:r w:rsidRPr="00FA2588">
        <w:rPr>
          <w:rFonts w:ascii="Times New Roman" w:eastAsia="Times New Roman" w:hAnsi="Times New Roman" w:cs="Times New Roman"/>
          <w:b/>
          <w:bCs/>
          <w:color w:val="000000" w:themeColor="text1"/>
          <w:sz w:val="24"/>
          <w:szCs w:val="24"/>
          <w:lang w:eastAsia="ru-RU"/>
        </w:rPr>
        <w:lastRenderedPageBreak/>
        <w:t>Векторные шрифты</w:t>
      </w:r>
      <w:r w:rsidRPr="00FA2588">
        <w:rPr>
          <w:rFonts w:ascii="Times New Roman" w:eastAsia="Times New Roman" w:hAnsi="Times New Roman" w:cs="Times New Roman"/>
          <w:color w:val="000000" w:themeColor="text1"/>
          <w:sz w:val="24"/>
          <w:szCs w:val="24"/>
          <w:lang w:eastAsia="ru-RU"/>
        </w:rPr>
        <w:t xml:space="preserve"> хранятся в виде набора математических уравнений, описывающих начертание символа. Они не содержат готовых растров символов, поэтому каждый раз при их использовании растры должны строиться заново. Векторные шрифты не имеют лестничного эффекта при масштабировании, что позволяет увеличивать или уменьшать их размер в любых разумных пределах.</w:t>
      </w:r>
    </w:p>
    <w:p w14:paraId="77A0E560" w14:textId="77777777" w:rsidR="00FA2588" w:rsidRPr="00FA2588" w:rsidRDefault="00FA2588" w:rsidP="00FA2588">
      <w:pPr>
        <w:spacing w:before="100" w:beforeAutospacing="1" w:after="100" w:afterAutospacing="1" w:line="240" w:lineRule="auto"/>
        <w:ind w:firstLine="567"/>
        <w:jc w:val="both"/>
        <w:rPr>
          <w:rFonts w:ascii="Times New Roman" w:eastAsia="Times New Roman" w:hAnsi="Times New Roman" w:cs="Times New Roman"/>
          <w:color w:val="000000" w:themeColor="text1"/>
          <w:sz w:val="24"/>
          <w:szCs w:val="24"/>
          <w:lang w:val="en-US" w:eastAsia="ru-RU"/>
        </w:rPr>
      </w:pPr>
      <w:r w:rsidRPr="00FA2588">
        <w:rPr>
          <w:rFonts w:ascii="Times New Roman" w:eastAsia="Times New Roman" w:hAnsi="Times New Roman" w:cs="Times New Roman"/>
          <w:color w:val="000000" w:themeColor="text1"/>
          <w:sz w:val="24"/>
          <w:szCs w:val="24"/>
          <w:lang w:eastAsia="ru-RU"/>
        </w:rPr>
        <w:t xml:space="preserve">Из-за различной разрешающей способности принтера и монитора изображения символов на экране и в напечатанном документе могут отличаться. Шрифты </w:t>
      </w:r>
      <w:proofErr w:type="spellStart"/>
      <w:r w:rsidRPr="00FA2588">
        <w:rPr>
          <w:rFonts w:ascii="Times New Roman" w:eastAsia="Times New Roman" w:hAnsi="Times New Roman" w:cs="Times New Roman"/>
          <w:color w:val="000000" w:themeColor="text1"/>
          <w:sz w:val="24"/>
          <w:szCs w:val="24"/>
          <w:lang w:eastAsia="ru-RU"/>
        </w:rPr>
        <w:t>TrueType</w:t>
      </w:r>
      <w:proofErr w:type="spellEnd"/>
      <w:r w:rsidRPr="00FA2588">
        <w:rPr>
          <w:rFonts w:ascii="Times New Roman" w:eastAsia="Times New Roman" w:hAnsi="Times New Roman" w:cs="Times New Roman"/>
          <w:color w:val="000000" w:themeColor="text1"/>
          <w:sz w:val="24"/>
          <w:szCs w:val="24"/>
          <w:lang w:eastAsia="ru-RU"/>
        </w:rPr>
        <w:t xml:space="preserve"> (в переводе - верная печать) обеспечивают полное соответствие документа на бумаге и на экране. Они относятся к масштаби</w:t>
      </w:r>
      <w:r w:rsidRPr="00FA2588">
        <w:rPr>
          <w:rFonts w:ascii="Times New Roman" w:eastAsia="Times New Roman" w:hAnsi="Times New Roman" w:cs="Times New Roman"/>
          <w:color w:val="000000" w:themeColor="text1"/>
          <w:sz w:val="24"/>
          <w:szCs w:val="24"/>
          <w:lang w:eastAsia="ru-RU"/>
        </w:rPr>
        <w:softHyphen/>
        <w:t xml:space="preserve">руемым шрифтам и все размеры шрифтов от 4 до 127 пунктов не имеют искажений. Большинство современных текстовых процессоров поддерживают шрифты </w:t>
      </w:r>
      <w:proofErr w:type="spellStart"/>
      <w:r w:rsidRPr="00FA2588">
        <w:rPr>
          <w:rFonts w:ascii="Times New Roman" w:eastAsia="Times New Roman" w:hAnsi="Times New Roman" w:cs="Times New Roman"/>
          <w:color w:val="000000" w:themeColor="text1"/>
          <w:sz w:val="24"/>
          <w:szCs w:val="24"/>
          <w:lang w:eastAsia="ru-RU"/>
        </w:rPr>
        <w:t>TrueType</w:t>
      </w:r>
      <w:proofErr w:type="spellEnd"/>
      <w:r w:rsidRPr="00FA2588">
        <w:rPr>
          <w:rFonts w:ascii="Times New Roman" w:eastAsia="Times New Roman" w:hAnsi="Times New Roman" w:cs="Times New Roman"/>
          <w:color w:val="000000" w:themeColor="text1"/>
          <w:sz w:val="24"/>
          <w:szCs w:val="24"/>
          <w:lang w:eastAsia="ru-RU"/>
        </w:rPr>
        <w:t xml:space="preserve">. Они являются основными шрифтами Windows. Перед именем шрифта формата </w:t>
      </w:r>
      <w:proofErr w:type="spellStart"/>
      <w:r w:rsidRPr="00FA2588">
        <w:rPr>
          <w:rFonts w:ascii="Times New Roman" w:eastAsia="Times New Roman" w:hAnsi="Times New Roman" w:cs="Times New Roman"/>
          <w:color w:val="000000" w:themeColor="text1"/>
          <w:sz w:val="24"/>
          <w:szCs w:val="24"/>
          <w:lang w:eastAsia="ru-RU"/>
        </w:rPr>
        <w:t>TrueType</w:t>
      </w:r>
      <w:proofErr w:type="spellEnd"/>
      <w:r w:rsidRPr="00FA2588">
        <w:rPr>
          <w:rFonts w:ascii="Times New Roman" w:eastAsia="Times New Roman" w:hAnsi="Times New Roman" w:cs="Times New Roman"/>
          <w:color w:val="000000" w:themeColor="text1"/>
          <w:sz w:val="24"/>
          <w:szCs w:val="24"/>
          <w:lang w:eastAsia="ru-RU"/>
        </w:rPr>
        <w:t xml:space="preserve"> в списке шрифтов ставятся буквы Тт. В</w:t>
      </w:r>
      <w:r w:rsidRPr="00FA2588">
        <w:rPr>
          <w:rFonts w:ascii="Times New Roman" w:eastAsia="Times New Roman" w:hAnsi="Times New Roman" w:cs="Times New Roman"/>
          <w:color w:val="000000" w:themeColor="text1"/>
          <w:sz w:val="24"/>
          <w:szCs w:val="24"/>
          <w:lang w:val="en-US" w:eastAsia="ru-RU"/>
        </w:rPr>
        <w:t xml:space="preserve"> </w:t>
      </w:r>
      <w:r w:rsidRPr="00FA2588">
        <w:rPr>
          <w:rFonts w:ascii="Times New Roman" w:eastAsia="Times New Roman" w:hAnsi="Times New Roman" w:cs="Times New Roman"/>
          <w:color w:val="000000" w:themeColor="text1"/>
          <w:sz w:val="24"/>
          <w:szCs w:val="24"/>
          <w:lang w:eastAsia="ru-RU"/>
        </w:rPr>
        <w:t>комплект</w:t>
      </w:r>
      <w:r w:rsidRPr="00FA2588">
        <w:rPr>
          <w:rFonts w:ascii="Times New Roman" w:eastAsia="Times New Roman" w:hAnsi="Times New Roman" w:cs="Times New Roman"/>
          <w:color w:val="000000" w:themeColor="text1"/>
          <w:sz w:val="24"/>
          <w:szCs w:val="24"/>
          <w:lang w:val="en-US" w:eastAsia="ru-RU"/>
        </w:rPr>
        <w:t xml:space="preserve"> </w:t>
      </w:r>
      <w:r w:rsidRPr="00FA2588">
        <w:rPr>
          <w:rFonts w:ascii="Times New Roman" w:eastAsia="Times New Roman" w:hAnsi="Times New Roman" w:cs="Times New Roman"/>
          <w:color w:val="000000" w:themeColor="text1"/>
          <w:sz w:val="24"/>
          <w:szCs w:val="24"/>
          <w:lang w:eastAsia="ru-RU"/>
        </w:rPr>
        <w:t>поставки</w:t>
      </w:r>
      <w:r w:rsidRPr="00FA2588">
        <w:rPr>
          <w:rFonts w:ascii="Times New Roman" w:eastAsia="Times New Roman" w:hAnsi="Times New Roman" w:cs="Times New Roman"/>
          <w:color w:val="000000" w:themeColor="text1"/>
          <w:sz w:val="24"/>
          <w:szCs w:val="24"/>
          <w:lang w:val="en-US" w:eastAsia="ru-RU"/>
        </w:rPr>
        <w:t xml:space="preserve"> Windows </w:t>
      </w:r>
      <w:r w:rsidRPr="00FA2588">
        <w:rPr>
          <w:rFonts w:ascii="Times New Roman" w:eastAsia="Times New Roman" w:hAnsi="Times New Roman" w:cs="Times New Roman"/>
          <w:color w:val="000000" w:themeColor="text1"/>
          <w:sz w:val="24"/>
          <w:szCs w:val="24"/>
          <w:lang w:eastAsia="ru-RU"/>
        </w:rPr>
        <w:t>входят</w:t>
      </w:r>
      <w:r w:rsidRPr="00FA2588">
        <w:rPr>
          <w:rFonts w:ascii="Times New Roman" w:eastAsia="Times New Roman" w:hAnsi="Times New Roman" w:cs="Times New Roman"/>
          <w:color w:val="000000" w:themeColor="text1"/>
          <w:sz w:val="24"/>
          <w:szCs w:val="24"/>
          <w:lang w:val="en-US" w:eastAsia="ru-RU"/>
        </w:rPr>
        <w:t xml:space="preserve"> </w:t>
      </w:r>
      <w:r w:rsidRPr="00FA2588">
        <w:rPr>
          <w:rFonts w:ascii="Times New Roman" w:eastAsia="Times New Roman" w:hAnsi="Times New Roman" w:cs="Times New Roman"/>
          <w:color w:val="000000" w:themeColor="text1"/>
          <w:sz w:val="24"/>
          <w:szCs w:val="24"/>
          <w:lang w:eastAsia="ru-RU"/>
        </w:rPr>
        <w:t>такие</w:t>
      </w:r>
      <w:r w:rsidRPr="00FA2588">
        <w:rPr>
          <w:rFonts w:ascii="Times New Roman" w:eastAsia="Times New Roman" w:hAnsi="Times New Roman" w:cs="Times New Roman"/>
          <w:color w:val="000000" w:themeColor="text1"/>
          <w:sz w:val="24"/>
          <w:szCs w:val="24"/>
          <w:lang w:val="en-US" w:eastAsia="ru-RU"/>
        </w:rPr>
        <w:t xml:space="preserve"> </w:t>
      </w:r>
      <w:r w:rsidRPr="00FA2588">
        <w:rPr>
          <w:rFonts w:ascii="Times New Roman" w:eastAsia="Times New Roman" w:hAnsi="Times New Roman" w:cs="Times New Roman"/>
          <w:color w:val="000000" w:themeColor="text1"/>
          <w:sz w:val="24"/>
          <w:szCs w:val="24"/>
          <w:lang w:eastAsia="ru-RU"/>
        </w:rPr>
        <w:t>шрифты</w:t>
      </w:r>
      <w:r w:rsidRPr="00FA2588">
        <w:rPr>
          <w:rFonts w:ascii="Times New Roman" w:eastAsia="Times New Roman" w:hAnsi="Times New Roman" w:cs="Times New Roman"/>
          <w:color w:val="000000" w:themeColor="text1"/>
          <w:sz w:val="24"/>
          <w:szCs w:val="24"/>
          <w:lang w:val="en-US" w:eastAsia="ru-RU"/>
        </w:rPr>
        <w:t xml:space="preserve"> TrueType </w:t>
      </w:r>
      <w:r w:rsidRPr="00FA2588">
        <w:rPr>
          <w:rFonts w:ascii="Times New Roman" w:eastAsia="Times New Roman" w:hAnsi="Times New Roman" w:cs="Times New Roman"/>
          <w:color w:val="000000" w:themeColor="text1"/>
          <w:sz w:val="24"/>
          <w:szCs w:val="24"/>
          <w:lang w:eastAsia="ru-RU"/>
        </w:rPr>
        <w:t>как</w:t>
      </w:r>
      <w:r w:rsidRPr="00FA2588">
        <w:rPr>
          <w:rFonts w:ascii="Times New Roman" w:eastAsia="Times New Roman" w:hAnsi="Times New Roman" w:cs="Times New Roman"/>
          <w:color w:val="000000" w:themeColor="text1"/>
          <w:sz w:val="24"/>
          <w:szCs w:val="24"/>
          <w:lang w:val="en-US" w:eastAsia="ru-RU"/>
        </w:rPr>
        <w:t xml:space="preserve"> Arial, Courier, Symbol, Times New Roman. </w:t>
      </w:r>
    </w:p>
    <w:p w14:paraId="728C9E91" w14:textId="77777777" w:rsidR="00FA2588" w:rsidRPr="00FA2588" w:rsidRDefault="00FA2588" w:rsidP="00FA2588">
      <w:pPr>
        <w:spacing w:before="100" w:beforeAutospacing="1" w:after="100" w:afterAutospacing="1" w:line="240" w:lineRule="auto"/>
        <w:ind w:firstLine="567"/>
        <w:jc w:val="both"/>
        <w:rPr>
          <w:rFonts w:ascii="Times New Roman" w:eastAsia="Times New Roman" w:hAnsi="Times New Roman" w:cs="Times New Roman"/>
          <w:color w:val="000000" w:themeColor="text1"/>
          <w:sz w:val="24"/>
          <w:szCs w:val="24"/>
          <w:lang w:eastAsia="ru-RU"/>
        </w:rPr>
      </w:pPr>
      <w:r w:rsidRPr="00FA2588">
        <w:rPr>
          <w:rFonts w:ascii="Times New Roman" w:eastAsia="Times New Roman" w:hAnsi="Times New Roman" w:cs="Times New Roman"/>
          <w:color w:val="000000" w:themeColor="text1"/>
          <w:sz w:val="24"/>
          <w:szCs w:val="24"/>
          <w:lang w:eastAsia="ru-RU"/>
        </w:rPr>
        <w:t xml:space="preserve">Верстка страницы определяет ее организацию, задавая соотношения между границами, колонками и расстоянием между колонками. Первое важное решение на уровне верстки связано с выбором количества колонок на странице. </w:t>
      </w:r>
      <w:proofErr w:type="spellStart"/>
      <w:r w:rsidRPr="00FA2588">
        <w:rPr>
          <w:rFonts w:ascii="Times New Roman" w:eastAsia="Times New Roman" w:hAnsi="Times New Roman" w:cs="Times New Roman"/>
          <w:color w:val="000000" w:themeColor="text1"/>
          <w:sz w:val="24"/>
          <w:szCs w:val="24"/>
          <w:lang w:eastAsia="ru-RU"/>
        </w:rPr>
        <w:t>Одноколоночная</w:t>
      </w:r>
      <w:proofErr w:type="spellEnd"/>
      <w:r w:rsidRPr="00FA2588">
        <w:rPr>
          <w:rFonts w:ascii="Times New Roman" w:eastAsia="Times New Roman" w:hAnsi="Times New Roman" w:cs="Times New Roman"/>
          <w:color w:val="000000" w:themeColor="text1"/>
          <w:sz w:val="24"/>
          <w:szCs w:val="24"/>
          <w:lang w:eastAsia="ru-RU"/>
        </w:rPr>
        <w:t xml:space="preserve"> верстка обычно используется для книг и писем, в то время как двух - и </w:t>
      </w:r>
      <w:proofErr w:type="spellStart"/>
      <w:r w:rsidRPr="00FA2588">
        <w:rPr>
          <w:rFonts w:ascii="Times New Roman" w:eastAsia="Times New Roman" w:hAnsi="Times New Roman" w:cs="Times New Roman"/>
          <w:color w:val="000000" w:themeColor="text1"/>
          <w:sz w:val="24"/>
          <w:szCs w:val="24"/>
          <w:lang w:eastAsia="ru-RU"/>
        </w:rPr>
        <w:t>трехколоночный</w:t>
      </w:r>
      <w:proofErr w:type="spellEnd"/>
      <w:r w:rsidRPr="00FA2588">
        <w:rPr>
          <w:rFonts w:ascii="Times New Roman" w:eastAsia="Times New Roman" w:hAnsi="Times New Roman" w:cs="Times New Roman"/>
          <w:color w:val="000000" w:themeColor="text1"/>
          <w:sz w:val="24"/>
          <w:szCs w:val="24"/>
          <w:lang w:eastAsia="ru-RU"/>
        </w:rPr>
        <w:t xml:space="preserve"> формат больше подходит для журналов и газет. Далее размеченные колонки наполняются текстом и рисунками. </w:t>
      </w:r>
    </w:p>
    <w:p w14:paraId="17AC02E9" w14:textId="77777777" w:rsidR="00FA2588" w:rsidRPr="00FA2588" w:rsidRDefault="00FA2588" w:rsidP="00FA2588">
      <w:pPr>
        <w:spacing w:before="100" w:beforeAutospacing="1" w:after="100" w:afterAutospacing="1" w:line="240" w:lineRule="auto"/>
        <w:ind w:firstLine="567"/>
        <w:jc w:val="both"/>
        <w:rPr>
          <w:rFonts w:ascii="Times New Roman" w:eastAsia="Times New Roman" w:hAnsi="Times New Roman" w:cs="Times New Roman"/>
          <w:color w:val="000000" w:themeColor="text1"/>
          <w:sz w:val="24"/>
          <w:szCs w:val="24"/>
          <w:lang w:eastAsia="ru-RU"/>
        </w:rPr>
      </w:pPr>
      <w:r w:rsidRPr="00FA2588">
        <w:rPr>
          <w:rFonts w:ascii="Times New Roman" w:eastAsia="Times New Roman" w:hAnsi="Times New Roman" w:cs="Times New Roman"/>
          <w:color w:val="FF0000"/>
          <w:sz w:val="24"/>
          <w:szCs w:val="24"/>
          <w:lang w:eastAsia="ru-RU"/>
        </w:rPr>
        <w:t>Ширина</w:t>
      </w:r>
      <w:r w:rsidRPr="00FA2588">
        <w:rPr>
          <w:rFonts w:ascii="Times New Roman" w:eastAsia="Times New Roman" w:hAnsi="Times New Roman" w:cs="Times New Roman"/>
          <w:color w:val="000000" w:themeColor="text1"/>
          <w:sz w:val="24"/>
          <w:szCs w:val="24"/>
          <w:lang w:eastAsia="ru-RU"/>
        </w:rPr>
        <w:t xml:space="preserve"> строки (колонки) определяется количеством знаков, которые могут быть на ней помещены. Обычно оптимальной считается ширина строки в пределах от 45 до 60 символов.</w:t>
      </w:r>
    </w:p>
    <w:p w14:paraId="3CF85D37" w14:textId="77777777" w:rsidR="00FA2588" w:rsidRPr="00FA2588" w:rsidRDefault="00FA2588" w:rsidP="00FA2588">
      <w:pPr>
        <w:spacing w:before="100" w:beforeAutospacing="1" w:after="100" w:afterAutospacing="1" w:line="240" w:lineRule="auto"/>
        <w:ind w:firstLine="567"/>
        <w:jc w:val="both"/>
        <w:rPr>
          <w:rFonts w:ascii="Times New Roman" w:eastAsia="Times New Roman" w:hAnsi="Times New Roman" w:cs="Times New Roman"/>
          <w:color w:val="000000" w:themeColor="text1"/>
          <w:sz w:val="24"/>
          <w:szCs w:val="24"/>
          <w:lang w:eastAsia="ru-RU"/>
        </w:rPr>
      </w:pPr>
      <w:r w:rsidRPr="00FA2588">
        <w:rPr>
          <w:rFonts w:ascii="Times New Roman" w:eastAsia="Times New Roman" w:hAnsi="Times New Roman" w:cs="Times New Roman"/>
          <w:color w:val="000000" w:themeColor="text1"/>
          <w:sz w:val="24"/>
          <w:szCs w:val="24"/>
          <w:lang w:eastAsia="ru-RU"/>
        </w:rPr>
        <w:t>Обращаем внимание на наличие связи между шириной строки (колонки) и размером выбранного шрифта: чем меньше размер шрифта, тем короче строка. Иными словами, меньший размер шрифта дает возможность поместить больше символов на заданной площади листа.</w:t>
      </w:r>
    </w:p>
    <w:p w14:paraId="1F1CE624" w14:textId="77777777" w:rsidR="00FA2588" w:rsidRPr="00FA2588" w:rsidRDefault="00FA2588" w:rsidP="00FA2588">
      <w:pPr>
        <w:spacing w:before="100" w:beforeAutospacing="1" w:after="100" w:afterAutospacing="1" w:line="240" w:lineRule="auto"/>
        <w:ind w:firstLine="567"/>
        <w:jc w:val="both"/>
        <w:rPr>
          <w:rFonts w:ascii="Times New Roman" w:eastAsia="Times New Roman" w:hAnsi="Times New Roman" w:cs="Times New Roman"/>
          <w:color w:val="000000" w:themeColor="text1"/>
          <w:sz w:val="24"/>
          <w:szCs w:val="24"/>
          <w:lang w:eastAsia="ru-RU"/>
        </w:rPr>
      </w:pPr>
      <w:r w:rsidRPr="00FA2588">
        <w:rPr>
          <w:rFonts w:ascii="Times New Roman" w:eastAsia="Times New Roman" w:hAnsi="Times New Roman" w:cs="Times New Roman"/>
          <w:color w:val="000000" w:themeColor="text1"/>
          <w:sz w:val="24"/>
          <w:szCs w:val="24"/>
          <w:lang w:eastAsia="ru-RU"/>
        </w:rPr>
        <w:t>В процессе верстки рисунки, так же как и текст, размещаются в границах установленных колонок. При размещении рисунков следует соблюдать ряд правил.</w:t>
      </w:r>
    </w:p>
    <w:p w14:paraId="32B5C0C8" w14:textId="77777777" w:rsidR="00FA2588" w:rsidRPr="00FA2588" w:rsidRDefault="00FA2588" w:rsidP="00FA2588">
      <w:pPr>
        <w:spacing w:before="100" w:beforeAutospacing="1" w:after="100" w:afterAutospacing="1" w:line="240" w:lineRule="auto"/>
        <w:ind w:firstLine="567"/>
        <w:jc w:val="both"/>
        <w:rPr>
          <w:rFonts w:ascii="Times New Roman" w:eastAsia="Times New Roman" w:hAnsi="Times New Roman" w:cs="Times New Roman"/>
          <w:color w:val="000000" w:themeColor="text1"/>
          <w:sz w:val="24"/>
          <w:szCs w:val="24"/>
          <w:lang w:eastAsia="ru-RU"/>
        </w:rPr>
      </w:pPr>
      <w:r w:rsidRPr="00FA2588">
        <w:rPr>
          <w:rFonts w:ascii="Times New Roman" w:eastAsia="Times New Roman" w:hAnsi="Times New Roman" w:cs="Times New Roman"/>
          <w:color w:val="000000" w:themeColor="text1"/>
          <w:sz w:val="24"/>
          <w:szCs w:val="24"/>
          <w:lang w:eastAsia="ru-RU"/>
        </w:rPr>
        <w:t>· Располагайте рисунки сразу после упоминания о них в тексте.</w:t>
      </w:r>
    </w:p>
    <w:p w14:paraId="01B179FF" w14:textId="77777777" w:rsidR="00FA2588" w:rsidRPr="00FA2588" w:rsidRDefault="00FA2588" w:rsidP="00FA2588">
      <w:pPr>
        <w:spacing w:before="100" w:beforeAutospacing="1" w:after="100" w:afterAutospacing="1" w:line="240" w:lineRule="auto"/>
        <w:ind w:firstLine="567"/>
        <w:jc w:val="both"/>
        <w:rPr>
          <w:rFonts w:ascii="Times New Roman" w:eastAsia="Times New Roman" w:hAnsi="Times New Roman" w:cs="Times New Roman"/>
          <w:color w:val="000000" w:themeColor="text1"/>
          <w:sz w:val="24"/>
          <w:szCs w:val="24"/>
          <w:lang w:eastAsia="ru-RU"/>
        </w:rPr>
      </w:pPr>
      <w:r w:rsidRPr="00FA2588">
        <w:rPr>
          <w:rFonts w:ascii="Times New Roman" w:eastAsia="Times New Roman" w:hAnsi="Times New Roman" w:cs="Times New Roman"/>
          <w:color w:val="000000" w:themeColor="text1"/>
          <w:sz w:val="24"/>
          <w:szCs w:val="24"/>
          <w:lang w:eastAsia="ru-RU"/>
        </w:rPr>
        <w:t>· Оставляйте по сантиметру пространства между текстом и рисунком.</w:t>
      </w:r>
    </w:p>
    <w:p w14:paraId="10A1EE1A" w14:textId="77777777" w:rsidR="00FA2588" w:rsidRPr="00FA2588" w:rsidRDefault="00FA2588" w:rsidP="00FA2588">
      <w:pPr>
        <w:spacing w:before="100" w:beforeAutospacing="1" w:after="100" w:afterAutospacing="1" w:line="240" w:lineRule="auto"/>
        <w:ind w:firstLine="567"/>
        <w:jc w:val="both"/>
        <w:rPr>
          <w:rFonts w:ascii="Times New Roman" w:eastAsia="Times New Roman" w:hAnsi="Times New Roman" w:cs="Times New Roman"/>
          <w:color w:val="000000" w:themeColor="text1"/>
          <w:sz w:val="24"/>
          <w:szCs w:val="24"/>
          <w:lang w:eastAsia="ru-RU"/>
        </w:rPr>
      </w:pPr>
      <w:r w:rsidRPr="00FA2588">
        <w:rPr>
          <w:rFonts w:ascii="Times New Roman" w:eastAsia="Times New Roman" w:hAnsi="Times New Roman" w:cs="Times New Roman"/>
          <w:color w:val="000000" w:themeColor="text1"/>
          <w:sz w:val="24"/>
          <w:szCs w:val="24"/>
          <w:lang w:eastAsia="ru-RU"/>
        </w:rPr>
        <w:t>· Старайтесь использовать рисунки той же ширины, что и сопровожда</w:t>
      </w:r>
      <w:r w:rsidRPr="00FA2588">
        <w:rPr>
          <w:rFonts w:ascii="Times New Roman" w:eastAsia="Times New Roman" w:hAnsi="Times New Roman" w:cs="Times New Roman"/>
          <w:color w:val="000000" w:themeColor="text1"/>
          <w:sz w:val="24"/>
          <w:szCs w:val="24"/>
          <w:lang w:eastAsia="ru-RU"/>
        </w:rPr>
        <w:softHyphen/>
        <w:t>ющий их текст.</w:t>
      </w:r>
    </w:p>
    <w:p w14:paraId="2F381358" w14:textId="77777777" w:rsidR="00FA2588" w:rsidRPr="00FA2588" w:rsidRDefault="00FA2588" w:rsidP="00FA2588">
      <w:pPr>
        <w:spacing w:before="100" w:beforeAutospacing="1" w:after="100" w:afterAutospacing="1" w:line="240" w:lineRule="auto"/>
        <w:ind w:firstLine="567"/>
        <w:jc w:val="both"/>
        <w:rPr>
          <w:rFonts w:ascii="Times New Roman" w:eastAsia="Times New Roman" w:hAnsi="Times New Roman" w:cs="Times New Roman"/>
          <w:color w:val="000000" w:themeColor="text1"/>
          <w:sz w:val="24"/>
          <w:szCs w:val="24"/>
          <w:lang w:eastAsia="ru-RU"/>
        </w:rPr>
      </w:pPr>
      <w:r w:rsidRPr="00FA2588">
        <w:rPr>
          <w:rFonts w:ascii="Times New Roman" w:eastAsia="Times New Roman" w:hAnsi="Times New Roman" w:cs="Times New Roman"/>
          <w:color w:val="000000" w:themeColor="text1"/>
          <w:sz w:val="24"/>
          <w:szCs w:val="24"/>
          <w:lang w:eastAsia="ru-RU"/>
        </w:rPr>
        <w:t>Чтобы акцентировать внимание читателя, издательские системы предлагают целый набор средств. Простейшие из них - изменение типа и размера шрифта. Заголовки следует набирать шрифтом большего размера, чем подзаголовки, которые, в свою очередь, должны быть больше основного текста. Также эффективно использование стилей шрифтов - полужирного, курсива и подчеркивания, однако, ими следует пользоваться умеренно. Не следует выделять заглавными буквами или подчеркивать длинные фрагменты текста. Важным средством выделения является заполнение фрагмента серым (цветным) тоном и/или выделение фрагмента в рамку.</w:t>
      </w:r>
    </w:p>
    <w:p w14:paraId="154AF4C8" w14:textId="77777777" w:rsidR="00FA2588" w:rsidRPr="00FA2588" w:rsidRDefault="00FA2588" w:rsidP="00FA2588">
      <w:pPr>
        <w:spacing w:before="100" w:beforeAutospacing="1" w:after="100" w:afterAutospacing="1" w:line="240" w:lineRule="auto"/>
        <w:ind w:firstLine="567"/>
        <w:jc w:val="both"/>
        <w:rPr>
          <w:rFonts w:ascii="Times New Roman" w:eastAsia="Times New Roman" w:hAnsi="Times New Roman" w:cs="Times New Roman"/>
          <w:color w:val="000000" w:themeColor="text1"/>
          <w:sz w:val="24"/>
          <w:szCs w:val="24"/>
          <w:lang w:eastAsia="ru-RU"/>
        </w:rPr>
      </w:pPr>
      <w:r w:rsidRPr="007A768C">
        <w:rPr>
          <w:rFonts w:ascii="Times New Roman" w:eastAsia="Times New Roman" w:hAnsi="Times New Roman" w:cs="Times New Roman"/>
          <w:b/>
          <w:bCs/>
          <w:color w:val="FF0000"/>
          <w:sz w:val="24"/>
          <w:szCs w:val="24"/>
          <w:lang w:eastAsia="ru-RU"/>
        </w:rPr>
        <w:t>Форматирование</w:t>
      </w:r>
      <w:r w:rsidRPr="00FA2588">
        <w:rPr>
          <w:rFonts w:ascii="Times New Roman" w:eastAsia="Times New Roman" w:hAnsi="Times New Roman" w:cs="Times New Roman"/>
          <w:b/>
          <w:bCs/>
          <w:color w:val="000000" w:themeColor="text1"/>
          <w:sz w:val="24"/>
          <w:szCs w:val="24"/>
          <w:lang w:eastAsia="ru-RU"/>
        </w:rPr>
        <w:t xml:space="preserve"> символов</w:t>
      </w:r>
    </w:p>
    <w:p w14:paraId="779D6004" w14:textId="77777777" w:rsidR="00FA2588" w:rsidRPr="00FA2588" w:rsidRDefault="00FA2588" w:rsidP="00FA2588">
      <w:pPr>
        <w:spacing w:before="100" w:beforeAutospacing="1" w:after="100" w:afterAutospacing="1" w:line="240" w:lineRule="auto"/>
        <w:ind w:firstLine="567"/>
        <w:jc w:val="both"/>
        <w:rPr>
          <w:rFonts w:ascii="Times New Roman" w:eastAsia="Times New Roman" w:hAnsi="Times New Roman" w:cs="Times New Roman"/>
          <w:color w:val="000000" w:themeColor="text1"/>
          <w:sz w:val="24"/>
          <w:szCs w:val="24"/>
          <w:lang w:eastAsia="ru-RU"/>
        </w:rPr>
      </w:pPr>
      <w:r w:rsidRPr="00FA2588">
        <w:rPr>
          <w:rFonts w:ascii="Times New Roman" w:eastAsia="Times New Roman" w:hAnsi="Times New Roman" w:cs="Times New Roman"/>
          <w:color w:val="000000" w:themeColor="text1"/>
          <w:sz w:val="24"/>
          <w:szCs w:val="24"/>
          <w:lang w:eastAsia="ru-RU"/>
        </w:rPr>
        <w:lastRenderedPageBreak/>
        <w:t>При форматировании символов можно задать следующие параметры: гарнитуру, начертание, размер, толщину, цвет, анимацию, интервал, верхний и нижний индекс, подчеркивание, зачеркивание.</w:t>
      </w:r>
    </w:p>
    <w:p w14:paraId="6B795E9B" w14:textId="77777777" w:rsidR="00FA2588" w:rsidRPr="00FA2588" w:rsidRDefault="00FA2588" w:rsidP="00FA2588">
      <w:pPr>
        <w:spacing w:before="100" w:beforeAutospacing="1" w:after="100" w:afterAutospacing="1" w:line="240" w:lineRule="auto"/>
        <w:ind w:firstLine="567"/>
        <w:jc w:val="both"/>
        <w:rPr>
          <w:rFonts w:ascii="Times New Roman" w:eastAsia="Times New Roman" w:hAnsi="Times New Roman" w:cs="Times New Roman"/>
          <w:color w:val="000000" w:themeColor="text1"/>
          <w:sz w:val="24"/>
          <w:szCs w:val="24"/>
          <w:lang w:eastAsia="ru-RU"/>
        </w:rPr>
      </w:pPr>
      <w:r w:rsidRPr="00FA2588">
        <w:rPr>
          <w:rFonts w:ascii="Times New Roman" w:eastAsia="Times New Roman" w:hAnsi="Times New Roman" w:cs="Times New Roman"/>
          <w:color w:val="000000" w:themeColor="text1"/>
          <w:sz w:val="24"/>
          <w:szCs w:val="24"/>
          <w:lang w:eastAsia="ru-RU"/>
        </w:rPr>
        <w:t xml:space="preserve">Чтобы изменить формат символов в каком-нибудь фрагменте или во всем документе, необходимо выделить форматируемую часть и воспользоваться панелью инструментов </w:t>
      </w:r>
      <w:r w:rsidRPr="00FA2588">
        <w:rPr>
          <w:rFonts w:ascii="Times New Roman" w:eastAsia="Times New Roman" w:hAnsi="Times New Roman" w:cs="Times New Roman"/>
          <w:b/>
          <w:bCs/>
          <w:color w:val="000000" w:themeColor="text1"/>
          <w:sz w:val="24"/>
          <w:szCs w:val="24"/>
          <w:lang w:eastAsia="ru-RU"/>
        </w:rPr>
        <w:t>Форматирование</w:t>
      </w:r>
      <w:r w:rsidRPr="00FA2588">
        <w:rPr>
          <w:rFonts w:ascii="Times New Roman" w:eastAsia="Times New Roman" w:hAnsi="Times New Roman" w:cs="Times New Roman"/>
          <w:color w:val="000000" w:themeColor="text1"/>
          <w:sz w:val="24"/>
          <w:szCs w:val="24"/>
          <w:lang w:eastAsia="ru-RU"/>
        </w:rPr>
        <w:t xml:space="preserve"> или окном команды</w:t>
      </w:r>
      <w:r w:rsidRPr="00FA2588">
        <w:rPr>
          <w:rFonts w:ascii="Times New Roman" w:eastAsia="Times New Roman" w:hAnsi="Times New Roman" w:cs="Times New Roman"/>
          <w:b/>
          <w:bCs/>
          <w:color w:val="000000" w:themeColor="text1"/>
          <w:sz w:val="24"/>
          <w:szCs w:val="24"/>
          <w:lang w:eastAsia="ru-RU"/>
        </w:rPr>
        <w:t xml:space="preserve"> Шрифт (</w:t>
      </w:r>
      <w:proofErr w:type="spellStart"/>
      <w:r w:rsidRPr="00FA2588">
        <w:rPr>
          <w:rFonts w:ascii="Times New Roman" w:eastAsia="Times New Roman" w:hAnsi="Times New Roman" w:cs="Times New Roman"/>
          <w:b/>
          <w:bCs/>
          <w:color w:val="000000" w:themeColor="text1"/>
          <w:sz w:val="24"/>
          <w:szCs w:val="24"/>
          <w:lang w:eastAsia="ru-RU"/>
        </w:rPr>
        <w:t>Font</w:t>
      </w:r>
      <w:proofErr w:type="spellEnd"/>
      <w:r w:rsidRPr="00FA2588">
        <w:rPr>
          <w:rFonts w:ascii="Times New Roman" w:eastAsia="Times New Roman" w:hAnsi="Times New Roman" w:cs="Times New Roman"/>
          <w:b/>
          <w:bCs/>
          <w:color w:val="000000" w:themeColor="text1"/>
          <w:sz w:val="24"/>
          <w:szCs w:val="24"/>
          <w:lang w:eastAsia="ru-RU"/>
        </w:rPr>
        <w:t>)</w:t>
      </w:r>
      <w:r w:rsidRPr="00FA2588">
        <w:rPr>
          <w:rFonts w:ascii="Times New Roman" w:eastAsia="Times New Roman" w:hAnsi="Times New Roman" w:cs="Times New Roman"/>
          <w:color w:val="000000" w:themeColor="text1"/>
          <w:sz w:val="24"/>
          <w:szCs w:val="24"/>
          <w:lang w:eastAsia="ru-RU"/>
        </w:rPr>
        <w:t xml:space="preserve"> в меню</w:t>
      </w:r>
      <w:r w:rsidRPr="00FA2588">
        <w:rPr>
          <w:rFonts w:ascii="Times New Roman" w:eastAsia="Times New Roman" w:hAnsi="Times New Roman" w:cs="Times New Roman"/>
          <w:b/>
          <w:bCs/>
          <w:color w:val="000000" w:themeColor="text1"/>
          <w:sz w:val="24"/>
          <w:szCs w:val="24"/>
          <w:lang w:eastAsia="ru-RU"/>
        </w:rPr>
        <w:t xml:space="preserve"> Формат (Format)</w:t>
      </w:r>
      <w:r w:rsidRPr="00FA2588">
        <w:rPr>
          <w:rFonts w:ascii="Times New Roman" w:eastAsia="Times New Roman" w:hAnsi="Times New Roman" w:cs="Times New Roman"/>
          <w:color w:val="000000" w:themeColor="text1"/>
          <w:sz w:val="24"/>
          <w:szCs w:val="24"/>
          <w:lang w:eastAsia="ru-RU"/>
        </w:rPr>
        <w:t xml:space="preserve"> Для изменения формата одного слова достаточно расположить в нем курсор и не выделять слово.</w:t>
      </w:r>
    </w:p>
    <w:p w14:paraId="2A2F428B" w14:textId="77777777" w:rsidR="00FA2588" w:rsidRPr="00FA2588" w:rsidRDefault="00FA2588" w:rsidP="00FA2588">
      <w:pPr>
        <w:spacing w:before="100" w:beforeAutospacing="1" w:after="100" w:afterAutospacing="1" w:line="240" w:lineRule="auto"/>
        <w:ind w:firstLine="567"/>
        <w:jc w:val="both"/>
        <w:rPr>
          <w:rFonts w:ascii="Times New Roman" w:eastAsia="Times New Roman" w:hAnsi="Times New Roman" w:cs="Times New Roman"/>
          <w:color w:val="000000" w:themeColor="text1"/>
          <w:sz w:val="24"/>
          <w:szCs w:val="24"/>
          <w:lang w:eastAsia="ru-RU"/>
        </w:rPr>
      </w:pPr>
      <w:r w:rsidRPr="00FA2588">
        <w:rPr>
          <w:rFonts w:ascii="Times New Roman" w:eastAsia="Times New Roman" w:hAnsi="Times New Roman" w:cs="Times New Roman"/>
          <w:color w:val="000000" w:themeColor="text1"/>
          <w:sz w:val="24"/>
          <w:szCs w:val="24"/>
          <w:lang w:eastAsia="ru-RU"/>
        </w:rPr>
        <w:t>Команда</w:t>
      </w:r>
      <w:r w:rsidRPr="00FA2588">
        <w:rPr>
          <w:rFonts w:ascii="Times New Roman" w:eastAsia="Times New Roman" w:hAnsi="Times New Roman" w:cs="Times New Roman"/>
          <w:b/>
          <w:bCs/>
          <w:color w:val="000000" w:themeColor="text1"/>
          <w:sz w:val="24"/>
          <w:szCs w:val="24"/>
          <w:lang w:eastAsia="ru-RU"/>
        </w:rPr>
        <w:t xml:space="preserve"> Шрифт (</w:t>
      </w:r>
      <w:proofErr w:type="spellStart"/>
      <w:r w:rsidRPr="00FA2588">
        <w:rPr>
          <w:rFonts w:ascii="Times New Roman" w:eastAsia="Times New Roman" w:hAnsi="Times New Roman" w:cs="Times New Roman"/>
          <w:b/>
          <w:bCs/>
          <w:color w:val="000000" w:themeColor="text1"/>
          <w:sz w:val="24"/>
          <w:szCs w:val="24"/>
          <w:lang w:eastAsia="ru-RU"/>
        </w:rPr>
        <w:t>Font</w:t>
      </w:r>
      <w:proofErr w:type="spellEnd"/>
      <w:r w:rsidRPr="00FA2588">
        <w:rPr>
          <w:rFonts w:ascii="Times New Roman" w:eastAsia="Times New Roman" w:hAnsi="Times New Roman" w:cs="Times New Roman"/>
          <w:b/>
          <w:bCs/>
          <w:color w:val="000000" w:themeColor="text1"/>
          <w:sz w:val="24"/>
          <w:szCs w:val="24"/>
          <w:lang w:eastAsia="ru-RU"/>
        </w:rPr>
        <w:t>)</w:t>
      </w:r>
      <w:r w:rsidRPr="00FA2588">
        <w:rPr>
          <w:rFonts w:ascii="Times New Roman" w:eastAsia="Times New Roman" w:hAnsi="Times New Roman" w:cs="Times New Roman"/>
          <w:color w:val="000000" w:themeColor="text1"/>
          <w:sz w:val="24"/>
          <w:szCs w:val="24"/>
          <w:lang w:eastAsia="ru-RU"/>
        </w:rPr>
        <w:t xml:space="preserve"> также содержится в контекстном меню, которое появляется после щелчка правой кнопкой мыши текста документа. Окно команды содержит три вкладки </w:t>
      </w:r>
      <w:r w:rsidRPr="00FA2588">
        <w:rPr>
          <w:rFonts w:ascii="Times New Roman" w:eastAsia="Times New Roman" w:hAnsi="Times New Roman" w:cs="Times New Roman"/>
          <w:b/>
          <w:bCs/>
          <w:color w:val="000000" w:themeColor="text1"/>
          <w:sz w:val="24"/>
          <w:szCs w:val="24"/>
          <w:lang w:eastAsia="ru-RU"/>
        </w:rPr>
        <w:t>Шрифт (</w:t>
      </w:r>
      <w:proofErr w:type="spellStart"/>
      <w:r w:rsidRPr="00FA2588">
        <w:rPr>
          <w:rFonts w:ascii="Times New Roman" w:eastAsia="Times New Roman" w:hAnsi="Times New Roman" w:cs="Times New Roman"/>
          <w:b/>
          <w:bCs/>
          <w:color w:val="000000" w:themeColor="text1"/>
          <w:sz w:val="24"/>
          <w:szCs w:val="24"/>
          <w:lang w:eastAsia="ru-RU"/>
        </w:rPr>
        <w:t>Font</w:t>
      </w:r>
      <w:proofErr w:type="spellEnd"/>
      <w:r w:rsidRPr="00FA2588">
        <w:rPr>
          <w:rFonts w:ascii="Times New Roman" w:eastAsia="Times New Roman" w:hAnsi="Times New Roman" w:cs="Times New Roman"/>
          <w:b/>
          <w:bCs/>
          <w:color w:val="000000" w:themeColor="text1"/>
          <w:sz w:val="24"/>
          <w:szCs w:val="24"/>
          <w:lang w:eastAsia="ru-RU"/>
        </w:rPr>
        <w:t>), Интервал (</w:t>
      </w:r>
      <w:proofErr w:type="spellStart"/>
      <w:r w:rsidRPr="00FA2588">
        <w:rPr>
          <w:rFonts w:ascii="Times New Roman" w:eastAsia="Times New Roman" w:hAnsi="Times New Roman" w:cs="Times New Roman"/>
          <w:b/>
          <w:bCs/>
          <w:color w:val="000000" w:themeColor="text1"/>
          <w:sz w:val="24"/>
          <w:szCs w:val="24"/>
          <w:lang w:eastAsia="ru-RU"/>
        </w:rPr>
        <w:t>Character</w:t>
      </w:r>
      <w:proofErr w:type="spellEnd"/>
      <w:r w:rsidRPr="00FA2588">
        <w:rPr>
          <w:rFonts w:ascii="Times New Roman" w:eastAsia="Times New Roman" w:hAnsi="Times New Roman" w:cs="Times New Roman"/>
          <w:b/>
          <w:bCs/>
          <w:color w:val="000000" w:themeColor="text1"/>
          <w:sz w:val="24"/>
          <w:szCs w:val="24"/>
          <w:lang w:eastAsia="ru-RU"/>
        </w:rPr>
        <w:t xml:space="preserve"> </w:t>
      </w:r>
      <w:proofErr w:type="spellStart"/>
      <w:r w:rsidRPr="00FA2588">
        <w:rPr>
          <w:rFonts w:ascii="Times New Roman" w:eastAsia="Times New Roman" w:hAnsi="Times New Roman" w:cs="Times New Roman"/>
          <w:b/>
          <w:bCs/>
          <w:color w:val="000000" w:themeColor="text1"/>
          <w:sz w:val="24"/>
          <w:szCs w:val="24"/>
          <w:lang w:eastAsia="ru-RU"/>
        </w:rPr>
        <w:t>Spacing</w:t>
      </w:r>
      <w:proofErr w:type="spellEnd"/>
      <w:r w:rsidRPr="00FA2588">
        <w:rPr>
          <w:rFonts w:ascii="Times New Roman" w:eastAsia="Times New Roman" w:hAnsi="Times New Roman" w:cs="Times New Roman"/>
          <w:b/>
          <w:bCs/>
          <w:color w:val="000000" w:themeColor="text1"/>
          <w:sz w:val="24"/>
          <w:szCs w:val="24"/>
          <w:lang w:eastAsia="ru-RU"/>
        </w:rPr>
        <w:t>) и Анимация (Animation).</w:t>
      </w:r>
      <w:r w:rsidRPr="00FA2588">
        <w:rPr>
          <w:rFonts w:ascii="Times New Roman" w:eastAsia="Times New Roman" w:hAnsi="Times New Roman" w:cs="Times New Roman"/>
          <w:color w:val="000000" w:themeColor="text1"/>
          <w:sz w:val="24"/>
          <w:szCs w:val="24"/>
          <w:lang w:eastAsia="ru-RU"/>
        </w:rPr>
        <w:t xml:space="preserve"> Когда вы вводите текст, параметры символов видны на панели инструментов </w:t>
      </w:r>
      <w:r w:rsidRPr="00FA2588">
        <w:rPr>
          <w:rFonts w:ascii="Times New Roman" w:eastAsia="Times New Roman" w:hAnsi="Times New Roman" w:cs="Times New Roman"/>
          <w:b/>
          <w:bCs/>
          <w:color w:val="000000" w:themeColor="text1"/>
          <w:sz w:val="24"/>
          <w:szCs w:val="24"/>
          <w:lang w:eastAsia="ru-RU"/>
        </w:rPr>
        <w:t>Форматирование</w:t>
      </w:r>
      <w:r w:rsidRPr="00FA2588">
        <w:rPr>
          <w:rFonts w:ascii="Times New Roman" w:eastAsia="Times New Roman" w:hAnsi="Times New Roman" w:cs="Times New Roman"/>
          <w:color w:val="000000" w:themeColor="text1"/>
          <w:sz w:val="24"/>
          <w:szCs w:val="24"/>
          <w:lang w:eastAsia="ru-RU"/>
        </w:rPr>
        <w:t>.</w:t>
      </w:r>
    </w:p>
    <w:p w14:paraId="72188710" w14:textId="77777777" w:rsidR="00FA2588" w:rsidRPr="00FA2588" w:rsidRDefault="00FA2588" w:rsidP="00FA2588">
      <w:pPr>
        <w:spacing w:before="100" w:beforeAutospacing="1" w:after="100" w:afterAutospacing="1" w:line="240" w:lineRule="auto"/>
        <w:ind w:firstLine="567"/>
        <w:jc w:val="both"/>
        <w:rPr>
          <w:rFonts w:ascii="Times New Roman" w:eastAsia="Times New Roman" w:hAnsi="Times New Roman" w:cs="Times New Roman"/>
          <w:color w:val="000000" w:themeColor="text1"/>
          <w:sz w:val="24"/>
          <w:szCs w:val="24"/>
          <w:lang w:eastAsia="ru-RU"/>
        </w:rPr>
      </w:pPr>
      <w:r w:rsidRPr="00FA2588">
        <w:rPr>
          <w:rFonts w:ascii="Times New Roman" w:eastAsia="Times New Roman" w:hAnsi="Times New Roman" w:cs="Times New Roman"/>
          <w:color w:val="000000" w:themeColor="text1"/>
          <w:sz w:val="24"/>
          <w:szCs w:val="24"/>
          <w:lang w:eastAsia="ru-RU"/>
        </w:rPr>
        <w:t xml:space="preserve">Шрифт можно выбрать на вкладке </w:t>
      </w:r>
      <w:r w:rsidRPr="00FA2588">
        <w:rPr>
          <w:rFonts w:ascii="Times New Roman" w:eastAsia="Times New Roman" w:hAnsi="Times New Roman" w:cs="Times New Roman"/>
          <w:b/>
          <w:bCs/>
          <w:color w:val="000000" w:themeColor="text1"/>
          <w:sz w:val="24"/>
          <w:szCs w:val="24"/>
          <w:lang w:eastAsia="ru-RU"/>
        </w:rPr>
        <w:t>Шрифт</w:t>
      </w:r>
      <w:r w:rsidRPr="00FA2588">
        <w:rPr>
          <w:rFonts w:ascii="Times New Roman" w:eastAsia="Times New Roman" w:hAnsi="Times New Roman" w:cs="Times New Roman"/>
          <w:color w:val="000000" w:themeColor="text1"/>
          <w:sz w:val="24"/>
          <w:szCs w:val="24"/>
          <w:lang w:eastAsia="ru-RU"/>
        </w:rPr>
        <w:t xml:space="preserve"> или на панели инструментов </w:t>
      </w:r>
      <w:r w:rsidRPr="00FA2588">
        <w:rPr>
          <w:rFonts w:ascii="Times New Roman" w:eastAsia="Times New Roman" w:hAnsi="Times New Roman" w:cs="Times New Roman"/>
          <w:b/>
          <w:bCs/>
          <w:color w:val="000000" w:themeColor="text1"/>
          <w:sz w:val="24"/>
          <w:szCs w:val="24"/>
          <w:lang w:eastAsia="ru-RU"/>
        </w:rPr>
        <w:t>Форматирование</w:t>
      </w:r>
      <w:r w:rsidRPr="00FA2588">
        <w:rPr>
          <w:rFonts w:ascii="Times New Roman" w:eastAsia="Times New Roman" w:hAnsi="Times New Roman" w:cs="Times New Roman"/>
          <w:color w:val="000000" w:themeColor="text1"/>
          <w:sz w:val="24"/>
          <w:szCs w:val="24"/>
          <w:lang w:eastAsia="ru-RU"/>
        </w:rPr>
        <w:t xml:space="preserve">. Перечень всех установленных на компьютере шрифтов приводится в списке </w:t>
      </w:r>
      <w:r w:rsidRPr="00FA2588">
        <w:rPr>
          <w:rFonts w:ascii="Times New Roman" w:eastAsia="Times New Roman" w:hAnsi="Times New Roman" w:cs="Times New Roman"/>
          <w:b/>
          <w:bCs/>
          <w:color w:val="000000" w:themeColor="text1"/>
          <w:sz w:val="24"/>
          <w:szCs w:val="24"/>
          <w:lang w:eastAsia="ru-RU"/>
        </w:rPr>
        <w:t>Шрифт (</w:t>
      </w:r>
      <w:proofErr w:type="spellStart"/>
      <w:r w:rsidRPr="00FA2588">
        <w:rPr>
          <w:rFonts w:ascii="Times New Roman" w:eastAsia="Times New Roman" w:hAnsi="Times New Roman" w:cs="Times New Roman"/>
          <w:b/>
          <w:bCs/>
          <w:color w:val="000000" w:themeColor="text1"/>
          <w:sz w:val="24"/>
          <w:szCs w:val="24"/>
          <w:lang w:eastAsia="ru-RU"/>
        </w:rPr>
        <w:t>Font</w:t>
      </w:r>
      <w:proofErr w:type="spellEnd"/>
      <w:r w:rsidRPr="00FA2588">
        <w:rPr>
          <w:rFonts w:ascii="Times New Roman" w:eastAsia="Times New Roman" w:hAnsi="Times New Roman" w:cs="Times New Roman"/>
          <w:b/>
          <w:bCs/>
          <w:color w:val="000000" w:themeColor="text1"/>
          <w:sz w:val="24"/>
          <w:szCs w:val="24"/>
          <w:lang w:eastAsia="ru-RU"/>
        </w:rPr>
        <w:t>).</w:t>
      </w:r>
      <w:r w:rsidRPr="00FA2588">
        <w:rPr>
          <w:rFonts w:ascii="Times New Roman" w:eastAsia="Times New Roman" w:hAnsi="Times New Roman" w:cs="Times New Roman"/>
          <w:color w:val="000000" w:themeColor="text1"/>
          <w:sz w:val="24"/>
          <w:szCs w:val="24"/>
          <w:lang w:eastAsia="ru-RU"/>
        </w:rPr>
        <w:t xml:space="preserve"> Чтобы просмотреть список, воспользуйтесь вертикальной полосой прокрутки. Выбрав шрифт, нажмите кнопку мыши. Размер шрифта в пунктах от 8 до 72 выбирается в списке </w:t>
      </w:r>
      <w:r w:rsidRPr="00FA2588">
        <w:rPr>
          <w:rFonts w:ascii="Times New Roman" w:eastAsia="Times New Roman" w:hAnsi="Times New Roman" w:cs="Times New Roman"/>
          <w:b/>
          <w:bCs/>
          <w:color w:val="000000" w:themeColor="text1"/>
          <w:sz w:val="24"/>
          <w:szCs w:val="24"/>
          <w:lang w:eastAsia="ru-RU"/>
        </w:rPr>
        <w:t>Размер (</w:t>
      </w:r>
      <w:proofErr w:type="spellStart"/>
      <w:r w:rsidRPr="00FA2588">
        <w:rPr>
          <w:rFonts w:ascii="Times New Roman" w:eastAsia="Times New Roman" w:hAnsi="Times New Roman" w:cs="Times New Roman"/>
          <w:b/>
          <w:bCs/>
          <w:color w:val="000000" w:themeColor="text1"/>
          <w:sz w:val="24"/>
          <w:szCs w:val="24"/>
          <w:lang w:eastAsia="ru-RU"/>
        </w:rPr>
        <w:t>Size</w:t>
      </w:r>
      <w:proofErr w:type="spellEnd"/>
      <w:r w:rsidRPr="00FA2588">
        <w:rPr>
          <w:rFonts w:ascii="Times New Roman" w:eastAsia="Times New Roman" w:hAnsi="Times New Roman" w:cs="Times New Roman"/>
          <w:b/>
          <w:bCs/>
          <w:color w:val="000000" w:themeColor="text1"/>
          <w:sz w:val="24"/>
          <w:szCs w:val="24"/>
          <w:lang w:eastAsia="ru-RU"/>
        </w:rPr>
        <w:t>).</w:t>
      </w:r>
    </w:p>
    <w:p w14:paraId="32027656" w14:textId="77777777" w:rsidR="00FA2588" w:rsidRPr="00FA2588" w:rsidRDefault="00FA2588" w:rsidP="00FA2588">
      <w:pPr>
        <w:spacing w:before="100" w:beforeAutospacing="1" w:after="100" w:afterAutospacing="1" w:line="240" w:lineRule="auto"/>
        <w:ind w:firstLine="567"/>
        <w:jc w:val="both"/>
        <w:rPr>
          <w:rFonts w:ascii="Times New Roman" w:eastAsia="Times New Roman" w:hAnsi="Times New Roman" w:cs="Times New Roman"/>
          <w:color w:val="000000" w:themeColor="text1"/>
          <w:sz w:val="24"/>
          <w:szCs w:val="24"/>
          <w:lang w:eastAsia="ru-RU"/>
        </w:rPr>
      </w:pPr>
      <w:r w:rsidRPr="00FA2588">
        <w:rPr>
          <w:rFonts w:ascii="Times New Roman" w:eastAsia="Times New Roman" w:hAnsi="Times New Roman" w:cs="Times New Roman"/>
          <w:color w:val="000000" w:themeColor="text1"/>
          <w:sz w:val="24"/>
          <w:szCs w:val="24"/>
          <w:lang w:eastAsia="ru-RU"/>
        </w:rPr>
        <w:t xml:space="preserve">Начертание (стиль) шрифта задается выделением требуемого элемента в списке </w:t>
      </w:r>
      <w:r w:rsidRPr="00FA2588">
        <w:rPr>
          <w:rFonts w:ascii="Times New Roman" w:eastAsia="Times New Roman" w:hAnsi="Times New Roman" w:cs="Times New Roman"/>
          <w:b/>
          <w:bCs/>
          <w:color w:val="000000" w:themeColor="text1"/>
          <w:sz w:val="24"/>
          <w:szCs w:val="24"/>
          <w:lang w:eastAsia="ru-RU"/>
        </w:rPr>
        <w:t>Начертание (</w:t>
      </w:r>
      <w:proofErr w:type="spellStart"/>
      <w:r w:rsidRPr="00FA2588">
        <w:rPr>
          <w:rFonts w:ascii="Times New Roman" w:eastAsia="Times New Roman" w:hAnsi="Times New Roman" w:cs="Times New Roman"/>
          <w:b/>
          <w:bCs/>
          <w:color w:val="000000" w:themeColor="text1"/>
          <w:sz w:val="24"/>
          <w:szCs w:val="24"/>
          <w:lang w:eastAsia="ru-RU"/>
        </w:rPr>
        <w:t>Font</w:t>
      </w:r>
      <w:proofErr w:type="spellEnd"/>
      <w:r w:rsidRPr="00FA2588">
        <w:rPr>
          <w:rFonts w:ascii="Times New Roman" w:eastAsia="Times New Roman" w:hAnsi="Times New Roman" w:cs="Times New Roman"/>
          <w:b/>
          <w:bCs/>
          <w:color w:val="000000" w:themeColor="text1"/>
          <w:sz w:val="24"/>
          <w:szCs w:val="24"/>
          <w:lang w:eastAsia="ru-RU"/>
        </w:rPr>
        <w:t xml:space="preserve"> </w:t>
      </w:r>
      <w:proofErr w:type="spellStart"/>
      <w:r w:rsidRPr="00FA2588">
        <w:rPr>
          <w:rFonts w:ascii="Times New Roman" w:eastAsia="Times New Roman" w:hAnsi="Times New Roman" w:cs="Times New Roman"/>
          <w:b/>
          <w:bCs/>
          <w:color w:val="000000" w:themeColor="text1"/>
          <w:sz w:val="24"/>
          <w:szCs w:val="24"/>
          <w:lang w:eastAsia="ru-RU"/>
        </w:rPr>
        <w:t>style</w:t>
      </w:r>
      <w:proofErr w:type="spellEnd"/>
      <w:r w:rsidRPr="00FA2588">
        <w:rPr>
          <w:rFonts w:ascii="Times New Roman" w:eastAsia="Times New Roman" w:hAnsi="Times New Roman" w:cs="Times New Roman"/>
          <w:b/>
          <w:bCs/>
          <w:color w:val="000000" w:themeColor="text1"/>
          <w:sz w:val="24"/>
          <w:szCs w:val="24"/>
          <w:lang w:eastAsia="ru-RU"/>
        </w:rPr>
        <w:t>):</w:t>
      </w:r>
    </w:p>
    <w:p w14:paraId="23828F18" w14:textId="77777777" w:rsidR="00FA2588" w:rsidRPr="00FA2588" w:rsidRDefault="00FA2588" w:rsidP="00FA2588">
      <w:pPr>
        <w:spacing w:before="100" w:beforeAutospacing="1" w:after="100" w:afterAutospacing="1" w:line="240" w:lineRule="auto"/>
        <w:ind w:firstLine="567"/>
        <w:jc w:val="both"/>
        <w:rPr>
          <w:rFonts w:ascii="Times New Roman" w:eastAsia="Times New Roman" w:hAnsi="Times New Roman" w:cs="Times New Roman"/>
          <w:color w:val="000000" w:themeColor="text1"/>
          <w:sz w:val="24"/>
          <w:szCs w:val="24"/>
          <w:lang w:eastAsia="ru-RU"/>
        </w:rPr>
      </w:pPr>
      <w:r w:rsidRPr="00FA2588">
        <w:rPr>
          <w:rFonts w:ascii="Times New Roman" w:eastAsia="Times New Roman" w:hAnsi="Times New Roman" w:cs="Times New Roman"/>
          <w:color w:val="000000" w:themeColor="text1"/>
          <w:sz w:val="24"/>
          <w:szCs w:val="24"/>
          <w:lang w:eastAsia="ru-RU"/>
        </w:rPr>
        <w:t xml:space="preserve">· </w:t>
      </w:r>
      <w:r w:rsidRPr="00FA2588">
        <w:rPr>
          <w:rFonts w:ascii="Times New Roman" w:eastAsia="Times New Roman" w:hAnsi="Times New Roman" w:cs="Times New Roman"/>
          <w:b/>
          <w:bCs/>
          <w:color w:val="000000" w:themeColor="text1"/>
          <w:sz w:val="24"/>
          <w:szCs w:val="24"/>
          <w:lang w:eastAsia="ru-RU"/>
        </w:rPr>
        <w:t>Обычный (</w:t>
      </w:r>
      <w:proofErr w:type="spellStart"/>
      <w:r w:rsidRPr="00FA2588">
        <w:rPr>
          <w:rFonts w:ascii="Times New Roman" w:eastAsia="Times New Roman" w:hAnsi="Times New Roman" w:cs="Times New Roman"/>
          <w:b/>
          <w:bCs/>
          <w:color w:val="000000" w:themeColor="text1"/>
          <w:sz w:val="24"/>
          <w:szCs w:val="24"/>
          <w:lang w:eastAsia="ru-RU"/>
        </w:rPr>
        <w:t>Normal</w:t>
      </w:r>
      <w:proofErr w:type="spellEnd"/>
      <w:r w:rsidRPr="00FA2588">
        <w:rPr>
          <w:rFonts w:ascii="Times New Roman" w:eastAsia="Times New Roman" w:hAnsi="Times New Roman" w:cs="Times New Roman"/>
          <w:b/>
          <w:bCs/>
          <w:color w:val="000000" w:themeColor="text1"/>
          <w:sz w:val="24"/>
          <w:szCs w:val="24"/>
          <w:lang w:eastAsia="ru-RU"/>
        </w:rPr>
        <w:t>)</w:t>
      </w:r>
      <w:r w:rsidRPr="00FA2588">
        <w:rPr>
          <w:rFonts w:ascii="Times New Roman" w:eastAsia="Times New Roman" w:hAnsi="Times New Roman" w:cs="Times New Roman"/>
          <w:color w:val="000000" w:themeColor="text1"/>
          <w:sz w:val="24"/>
          <w:szCs w:val="24"/>
          <w:lang w:eastAsia="ru-RU"/>
        </w:rPr>
        <w:t xml:space="preserve"> - обеспечивает прямое начертание символов.</w:t>
      </w:r>
    </w:p>
    <w:p w14:paraId="62B85AFE" w14:textId="77777777" w:rsidR="00FA2588" w:rsidRPr="00FA2588" w:rsidRDefault="00FA2588" w:rsidP="00FA2588">
      <w:pPr>
        <w:spacing w:before="100" w:beforeAutospacing="1" w:after="100" w:afterAutospacing="1" w:line="240" w:lineRule="auto"/>
        <w:ind w:firstLine="567"/>
        <w:jc w:val="both"/>
        <w:rPr>
          <w:rFonts w:ascii="Times New Roman" w:eastAsia="Times New Roman" w:hAnsi="Times New Roman" w:cs="Times New Roman"/>
          <w:color w:val="000000" w:themeColor="text1"/>
          <w:sz w:val="24"/>
          <w:szCs w:val="24"/>
          <w:lang w:eastAsia="ru-RU"/>
        </w:rPr>
      </w:pPr>
      <w:r w:rsidRPr="00FA2588">
        <w:rPr>
          <w:rFonts w:ascii="Times New Roman" w:eastAsia="Times New Roman" w:hAnsi="Times New Roman" w:cs="Times New Roman"/>
          <w:color w:val="000000" w:themeColor="text1"/>
          <w:sz w:val="24"/>
          <w:szCs w:val="24"/>
          <w:lang w:eastAsia="ru-RU"/>
        </w:rPr>
        <w:t xml:space="preserve">· </w:t>
      </w:r>
      <w:r w:rsidRPr="00FA2588">
        <w:rPr>
          <w:rFonts w:ascii="Times New Roman" w:eastAsia="Times New Roman" w:hAnsi="Times New Roman" w:cs="Times New Roman"/>
          <w:b/>
          <w:bCs/>
          <w:color w:val="000000" w:themeColor="text1"/>
          <w:sz w:val="24"/>
          <w:szCs w:val="24"/>
          <w:lang w:eastAsia="ru-RU"/>
        </w:rPr>
        <w:t>Полужирный (</w:t>
      </w:r>
      <w:proofErr w:type="spellStart"/>
      <w:proofErr w:type="gramStart"/>
      <w:r w:rsidRPr="00FA2588">
        <w:rPr>
          <w:rFonts w:ascii="Times New Roman" w:eastAsia="Times New Roman" w:hAnsi="Times New Roman" w:cs="Times New Roman"/>
          <w:b/>
          <w:bCs/>
          <w:color w:val="000000" w:themeColor="text1"/>
          <w:sz w:val="24"/>
          <w:szCs w:val="24"/>
          <w:lang w:eastAsia="ru-RU"/>
        </w:rPr>
        <w:t>Bold</w:t>
      </w:r>
      <w:proofErr w:type="spellEnd"/>
      <w:r w:rsidRPr="00FA2588">
        <w:rPr>
          <w:rFonts w:ascii="Times New Roman" w:eastAsia="Times New Roman" w:hAnsi="Times New Roman" w:cs="Times New Roman"/>
          <w:b/>
          <w:bCs/>
          <w:color w:val="000000" w:themeColor="text1"/>
          <w:sz w:val="24"/>
          <w:szCs w:val="24"/>
          <w:lang w:eastAsia="ru-RU"/>
        </w:rPr>
        <w:t xml:space="preserve"> )</w:t>
      </w:r>
      <w:proofErr w:type="gramEnd"/>
      <w:r w:rsidRPr="00FA2588">
        <w:rPr>
          <w:rFonts w:ascii="Times New Roman" w:eastAsia="Times New Roman" w:hAnsi="Times New Roman" w:cs="Times New Roman"/>
          <w:color w:val="000000" w:themeColor="text1"/>
          <w:sz w:val="24"/>
          <w:szCs w:val="24"/>
          <w:lang w:eastAsia="ru-RU"/>
        </w:rPr>
        <w:t xml:space="preserve"> - увеличивает толщину и яркость линий символов.</w:t>
      </w:r>
    </w:p>
    <w:p w14:paraId="5587A2DB" w14:textId="77777777" w:rsidR="00FA2588" w:rsidRPr="00FA2588" w:rsidRDefault="00FA2588" w:rsidP="00FA2588">
      <w:pPr>
        <w:spacing w:before="100" w:beforeAutospacing="1" w:after="100" w:afterAutospacing="1" w:line="240" w:lineRule="auto"/>
        <w:ind w:firstLine="567"/>
        <w:jc w:val="both"/>
        <w:rPr>
          <w:rFonts w:ascii="Times New Roman" w:eastAsia="Times New Roman" w:hAnsi="Times New Roman" w:cs="Times New Roman"/>
          <w:color w:val="000000" w:themeColor="text1"/>
          <w:sz w:val="24"/>
          <w:szCs w:val="24"/>
          <w:lang w:eastAsia="ru-RU"/>
        </w:rPr>
      </w:pPr>
      <w:r w:rsidRPr="00FA2588">
        <w:rPr>
          <w:rFonts w:ascii="Times New Roman" w:eastAsia="Times New Roman" w:hAnsi="Times New Roman" w:cs="Times New Roman"/>
          <w:color w:val="000000" w:themeColor="text1"/>
          <w:sz w:val="24"/>
          <w:szCs w:val="24"/>
          <w:lang w:eastAsia="ru-RU"/>
        </w:rPr>
        <w:t xml:space="preserve">· </w:t>
      </w:r>
      <w:r w:rsidRPr="00FA2588">
        <w:rPr>
          <w:rFonts w:ascii="Times New Roman" w:eastAsia="Times New Roman" w:hAnsi="Times New Roman" w:cs="Times New Roman"/>
          <w:b/>
          <w:bCs/>
          <w:color w:val="000000" w:themeColor="text1"/>
          <w:sz w:val="24"/>
          <w:szCs w:val="24"/>
          <w:lang w:eastAsia="ru-RU"/>
        </w:rPr>
        <w:t>Курсив (</w:t>
      </w:r>
      <w:proofErr w:type="spellStart"/>
      <w:r w:rsidRPr="00FA2588">
        <w:rPr>
          <w:rFonts w:ascii="Times New Roman" w:eastAsia="Times New Roman" w:hAnsi="Times New Roman" w:cs="Times New Roman"/>
          <w:b/>
          <w:bCs/>
          <w:color w:val="000000" w:themeColor="text1"/>
          <w:sz w:val="24"/>
          <w:szCs w:val="24"/>
          <w:lang w:eastAsia="ru-RU"/>
        </w:rPr>
        <w:t>italic</w:t>
      </w:r>
      <w:proofErr w:type="spellEnd"/>
      <w:r w:rsidRPr="00FA2588">
        <w:rPr>
          <w:rFonts w:ascii="Times New Roman" w:eastAsia="Times New Roman" w:hAnsi="Times New Roman" w:cs="Times New Roman"/>
          <w:b/>
          <w:bCs/>
          <w:color w:val="000000" w:themeColor="text1"/>
          <w:sz w:val="24"/>
          <w:szCs w:val="24"/>
          <w:lang w:eastAsia="ru-RU"/>
        </w:rPr>
        <w:t>)</w:t>
      </w:r>
      <w:r w:rsidRPr="00FA2588">
        <w:rPr>
          <w:rFonts w:ascii="Times New Roman" w:eastAsia="Times New Roman" w:hAnsi="Times New Roman" w:cs="Times New Roman"/>
          <w:color w:val="000000" w:themeColor="text1"/>
          <w:sz w:val="24"/>
          <w:szCs w:val="24"/>
          <w:lang w:eastAsia="ru-RU"/>
        </w:rPr>
        <w:t xml:space="preserve"> - создает наклон и округлые формы символов. </w:t>
      </w:r>
      <w:r w:rsidRPr="00FA2588">
        <w:rPr>
          <w:rFonts w:ascii="Times New Roman" w:eastAsia="Times New Roman" w:hAnsi="Times New Roman" w:cs="Times New Roman"/>
          <w:b/>
          <w:bCs/>
          <w:color w:val="000000" w:themeColor="text1"/>
          <w:sz w:val="24"/>
          <w:szCs w:val="24"/>
          <w:lang w:eastAsia="ru-RU"/>
        </w:rPr>
        <w:t>Полужирный наклонный (</w:t>
      </w:r>
      <w:proofErr w:type="spellStart"/>
      <w:r w:rsidRPr="00FA2588">
        <w:rPr>
          <w:rFonts w:ascii="Times New Roman" w:eastAsia="Times New Roman" w:hAnsi="Times New Roman" w:cs="Times New Roman"/>
          <w:b/>
          <w:bCs/>
          <w:color w:val="000000" w:themeColor="text1"/>
          <w:sz w:val="24"/>
          <w:szCs w:val="24"/>
          <w:lang w:eastAsia="ru-RU"/>
        </w:rPr>
        <w:t>Bold</w:t>
      </w:r>
      <w:proofErr w:type="spellEnd"/>
      <w:r w:rsidRPr="00FA2588">
        <w:rPr>
          <w:rFonts w:ascii="Times New Roman" w:eastAsia="Times New Roman" w:hAnsi="Times New Roman" w:cs="Times New Roman"/>
          <w:b/>
          <w:bCs/>
          <w:color w:val="000000" w:themeColor="text1"/>
          <w:sz w:val="24"/>
          <w:szCs w:val="24"/>
          <w:lang w:eastAsia="ru-RU"/>
        </w:rPr>
        <w:t xml:space="preserve"> </w:t>
      </w:r>
      <w:proofErr w:type="spellStart"/>
      <w:r w:rsidRPr="00FA2588">
        <w:rPr>
          <w:rFonts w:ascii="Times New Roman" w:eastAsia="Times New Roman" w:hAnsi="Times New Roman" w:cs="Times New Roman"/>
          <w:b/>
          <w:bCs/>
          <w:color w:val="000000" w:themeColor="text1"/>
          <w:sz w:val="24"/>
          <w:szCs w:val="24"/>
          <w:lang w:eastAsia="ru-RU"/>
        </w:rPr>
        <w:t>Italic</w:t>
      </w:r>
      <w:proofErr w:type="spellEnd"/>
      <w:r w:rsidRPr="00FA2588">
        <w:rPr>
          <w:rFonts w:ascii="Times New Roman" w:eastAsia="Times New Roman" w:hAnsi="Times New Roman" w:cs="Times New Roman"/>
          <w:b/>
          <w:bCs/>
          <w:color w:val="000000" w:themeColor="text1"/>
          <w:sz w:val="24"/>
          <w:szCs w:val="24"/>
          <w:lang w:eastAsia="ru-RU"/>
        </w:rPr>
        <w:t>)</w:t>
      </w:r>
      <w:r w:rsidRPr="00FA2588">
        <w:rPr>
          <w:rFonts w:ascii="Times New Roman" w:eastAsia="Times New Roman" w:hAnsi="Times New Roman" w:cs="Times New Roman"/>
          <w:color w:val="000000" w:themeColor="text1"/>
          <w:sz w:val="24"/>
          <w:szCs w:val="24"/>
          <w:lang w:eastAsia="ru-RU"/>
        </w:rPr>
        <w:t xml:space="preserve"> - увеличивает толщину и яркость линий символов, создает наклон и округлые формы символов.</w:t>
      </w:r>
    </w:p>
    <w:p w14:paraId="4F7F8A91" w14:textId="77777777" w:rsidR="00B07F02" w:rsidRPr="00FA2588" w:rsidRDefault="00B07F02" w:rsidP="00FA2588">
      <w:pPr>
        <w:ind w:firstLine="567"/>
        <w:jc w:val="both"/>
        <w:rPr>
          <w:color w:val="000000" w:themeColor="text1"/>
          <w:sz w:val="24"/>
          <w:szCs w:val="24"/>
        </w:rPr>
      </w:pPr>
    </w:p>
    <w:sectPr w:rsidR="00B07F02" w:rsidRPr="00FA2588" w:rsidSect="00B07F0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6E41E3"/>
    <w:multiLevelType w:val="hybridMultilevel"/>
    <w:tmpl w:val="A0AC915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83D"/>
    <w:rsid w:val="00005772"/>
    <w:rsid w:val="00127A46"/>
    <w:rsid w:val="00222ADC"/>
    <w:rsid w:val="002D5560"/>
    <w:rsid w:val="004476ED"/>
    <w:rsid w:val="005D1911"/>
    <w:rsid w:val="005F52F7"/>
    <w:rsid w:val="00664DF5"/>
    <w:rsid w:val="00785E92"/>
    <w:rsid w:val="007A768C"/>
    <w:rsid w:val="007D383D"/>
    <w:rsid w:val="007F62A9"/>
    <w:rsid w:val="008E3EAA"/>
    <w:rsid w:val="00920766"/>
    <w:rsid w:val="00B07F02"/>
    <w:rsid w:val="00B76205"/>
    <w:rsid w:val="00D55F82"/>
    <w:rsid w:val="00E56C88"/>
    <w:rsid w:val="00F303A3"/>
    <w:rsid w:val="00FA25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19C26"/>
  <w15:docId w15:val="{C3F7E381-7F27-4C54-A938-15ED6E099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07F02"/>
  </w:style>
  <w:style w:type="paragraph" w:styleId="3">
    <w:name w:val="heading 3"/>
    <w:basedOn w:val="a"/>
    <w:link w:val="30"/>
    <w:uiPriority w:val="9"/>
    <w:qFormat/>
    <w:rsid w:val="00FA2588"/>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FA2588"/>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FA258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A2588"/>
    <w:rPr>
      <w:b/>
      <w:bCs/>
    </w:rPr>
  </w:style>
  <w:style w:type="paragraph" w:styleId="a5">
    <w:name w:val="List Paragraph"/>
    <w:basedOn w:val="a"/>
    <w:uiPriority w:val="34"/>
    <w:qFormat/>
    <w:rsid w:val="00222A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5</Pages>
  <Words>1230</Words>
  <Characters>7016</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Венда</dc:creator>
  <cp:lastModifiedBy>Пользователь Windows</cp:lastModifiedBy>
  <cp:revision>10</cp:revision>
  <dcterms:created xsi:type="dcterms:W3CDTF">2024-03-24T17:59:00Z</dcterms:created>
  <dcterms:modified xsi:type="dcterms:W3CDTF">2026-04-02T09:15:00Z</dcterms:modified>
</cp:coreProperties>
</file>